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461"/>
        <w:tblW w:w="11434" w:type="dxa"/>
        <w:tblLayout w:type="fixed"/>
        <w:tblLook w:val="04A0" w:firstRow="1" w:lastRow="0" w:firstColumn="1" w:lastColumn="0" w:noHBand="0" w:noVBand="1"/>
      </w:tblPr>
      <w:tblGrid>
        <w:gridCol w:w="1909"/>
        <w:gridCol w:w="1282"/>
        <w:gridCol w:w="915"/>
        <w:gridCol w:w="1099"/>
        <w:gridCol w:w="915"/>
        <w:gridCol w:w="1557"/>
        <w:gridCol w:w="3757"/>
      </w:tblGrid>
      <w:tr w:rsidR="00DE7F3C" w14:paraId="061A0F0E" w14:textId="3402E63D" w:rsidTr="00A94804">
        <w:trPr>
          <w:trHeight w:val="224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1E305286" w14:textId="7BF188A2" w:rsidR="00DE7F3C" w:rsidRPr="00BB66BF" w:rsidRDefault="00DE7F3C" w:rsidP="009E65A9">
            <w:pPr>
              <w:jc w:val="center"/>
              <w:rPr>
                <w:b/>
                <w:bCs/>
              </w:rPr>
            </w:pPr>
            <w:r w:rsidRPr="00BB66BF">
              <w:rPr>
                <w:b/>
                <w:bCs/>
              </w:rPr>
              <w:t xml:space="preserve">OnCore </w:t>
            </w:r>
            <w:r>
              <w:rPr>
                <w:b/>
                <w:bCs/>
              </w:rPr>
              <w:t xml:space="preserve">CTMS </w:t>
            </w:r>
            <w:r>
              <w:rPr>
                <w:b/>
                <w:bCs/>
              </w:rPr>
              <w:br/>
            </w:r>
            <w:r w:rsidRPr="00BB66BF">
              <w:rPr>
                <w:b/>
                <w:bCs/>
              </w:rPr>
              <w:t>Task</w:t>
            </w:r>
            <w:r>
              <w:rPr>
                <w:b/>
                <w:bCs/>
              </w:rPr>
              <w:t>s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EDAA3C4" w14:textId="4E9785F0" w:rsidR="00DE7F3C" w:rsidRPr="00BB66BF" w:rsidRDefault="00DE7F3C" w:rsidP="009E6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OnCore Status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64C95BCF" w14:textId="77777777" w:rsidR="00DE7F3C" w:rsidRPr="00BB66BF" w:rsidRDefault="00DE7F3C" w:rsidP="009E65A9">
            <w:pPr>
              <w:jc w:val="center"/>
              <w:rPr>
                <w:b/>
                <w:bCs/>
              </w:rPr>
            </w:pPr>
            <w:r w:rsidRPr="00BB66BF">
              <w:rPr>
                <w:b/>
                <w:bCs/>
              </w:rPr>
              <w:t>ECRO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1BD40A97" w14:textId="77777777" w:rsidR="00DE7F3C" w:rsidRPr="00BB66BF" w:rsidRDefault="00DE7F3C" w:rsidP="009E65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 or Designee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30A6F608" w14:textId="77777777" w:rsidR="00DE7F3C" w:rsidRPr="00BB66BF" w:rsidRDefault="00DE7F3C" w:rsidP="009E65A9">
            <w:pPr>
              <w:jc w:val="center"/>
              <w:rPr>
                <w:b/>
                <w:bCs/>
              </w:rPr>
            </w:pPr>
            <w:r w:rsidRPr="00BB66BF">
              <w:rPr>
                <w:b/>
                <w:bCs/>
              </w:rPr>
              <w:t>Study Team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25D6B902" w14:textId="3DFED020" w:rsidR="00DE7F3C" w:rsidRDefault="00DE7F3C" w:rsidP="00BE46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Research Informatics </w:t>
            </w:r>
            <w:r>
              <w:rPr>
                <w:b/>
                <w:bCs/>
              </w:rPr>
              <w:br/>
              <w:t>(RI)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10396D12" w14:textId="5781B3AC" w:rsidR="00DE7F3C" w:rsidRPr="00BB66BF" w:rsidRDefault="00DE7F3C" w:rsidP="00BE46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Other Actions </w:t>
            </w:r>
          </w:p>
        </w:tc>
      </w:tr>
      <w:tr w:rsidR="00DE7F3C" w:rsidRPr="00BE46EC" w14:paraId="44DEE25A" w14:textId="476009DD" w:rsidTr="00A94804">
        <w:trPr>
          <w:trHeight w:val="686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03273" w14:textId="77777777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Create Study Shell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C3F9D" w14:textId="2E933BF8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New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16211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C25ED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7E9AF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23BCD23E" w14:textId="77777777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CD0B0" w14:textId="39844E4E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 xml:space="preserve">The Study Team must complete the </w:t>
            </w:r>
            <w:r w:rsidRPr="004513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ECRO </w:t>
            </w:r>
            <w:hyperlink r:id="rId7" w:history="1">
              <w:proofErr w:type="spellStart"/>
              <w:r w:rsidRPr="004513DB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eForm</w:t>
              </w:r>
              <w:proofErr w:type="spellEnd"/>
            </w:hyperlink>
            <w:r w:rsidRPr="00BE46EC">
              <w:rPr>
                <w:rFonts w:ascii="Calibri" w:hAnsi="Calibri" w:cs="Calibri"/>
                <w:sz w:val="22"/>
                <w:szCs w:val="22"/>
              </w:rPr>
              <w:t xml:space="preserve"> to start the process. </w:t>
            </w:r>
          </w:p>
        </w:tc>
      </w:tr>
      <w:tr w:rsidR="00DE7F3C" w:rsidRPr="00BE46EC" w14:paraId="2A2572AA" w14:textId="77F6AB65" w:rsidTr="00A94804">
        <w:trPr>
          <w:trHeight w:val="373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E7E9F" w14:textId="77777777" w:rsidR="00DE7F3C" w:rsidRPr="00852B66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Create Budget Calendar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C7121" w14:textId="132CDC19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IRB Initial Approval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CD0E4" w14:textId="7F53EC00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65C65" w14:textId="7777777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376EB" w14:textId="7777777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5A0BD98B" w14:textId="5D92185C" w:rsidR="00DE7F3C" w:rsidRPr="00852B66" w:rsidRDefault="004E41A4" w:rsidP="004E41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5E23F" w14:textId="33ECEF20" w:rsidR="00DE7F3C" w:rsidRPr="00852B66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Study Teams may receive </w:t>
            </w:r>
            <w:r w:rsidR="00DD1B47" w:rsidRPr="00852B66">
              <w:rPr>
                <w:rFonts w:ascii="Calibri" w:hAnsi="Calibri" w:cs="Calibri"/>
                <w:sz w:val="22"/>
                <w:szCs w:val="22"/>
              </w:rPr>
              <w:t>communications from ECRO staff and/or RI OnCore team for clarification</w:t>
            </w:r>
            <w:r w:rsidRPr="00852B6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E7F3C" w:rsidRPr="00BE46EC" w14:paraId="16DA1A3C" w14:textId="0153977B" w:rsidTr="00A94804">
        <w:trPr>
          <w:trHeight w:val="232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CAD2F" w14:textId="77777777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Approve the Budget Calendar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CE493" w14:textId="345E4695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 xml:space="preserve">IRB Initial Approval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9C907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1BB21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4B391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4EFCF3CD" w14:textId="77777777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96C3D" w14:textId="13A57EC4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 xml:space="preserve">Step must be completed for the release of the budget calendar into the Epic Medical Records System. </w:t>
            </w:r>
          </w:p>
        </w:tc>
      </w:tr>
      <w:tr w:rsidR="00DE7F3C" w:rsidRPr="00BE46EC" w14:paraId="3FC68803" w14:textId="7CEFD20F" w:rsidTr="00A94804">
        <w:trPr>
          <w:trHeight w:val="232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D1A81" w14:textId="77777777" w:rsidR="00DE7F3C" w:rsidRPr="00852B66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Open Study for Accrual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EB53D" w14:textId="0D7F441E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Open to Accrual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87A1" w14:textId="5C088BD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EF43E" w14:textId="7777777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CD6AC" w14:textId="7777777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05B6DFEA" w14:textId="752A7A63" w:rsidR="00DE7F3C" w:rsidRPr="00852B66" w:rsidRDefault="00DD451E" w:rsidP="00DD45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470C1" w14:textId="72C2D0FB" w:rsidR="00DE7F3C" w:rsidRPr="00BE46EC" w:rsidRDefault="00DD1B47" w:rsidP="00BE46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DD451E">
              <w:rPr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DIIT team </w:t>
            </w:r>
            <w:r w:rsidR="00DE7F3C" w:rsidRPr="00BE46EC">
              <w:rPr>
                <w:rFonts w:ascii="Calibri" w:hAnsi="Calibri" w:cs="Calibri"/>
                <w:sz w:val="22"/>
                <w:szCs w:val="22"/>
              </w:rPr>
              <w:t xml:space="preserve">will open the study </w:t>
            </w:r>
            <w:r w:rsidR="00DD451E">
              <w:rPr>
                <w:rFonts w:ascii="Calibri" w:hAnsi="Calibri" w:cs="Calibri"/>
                <w:sz w:val="22"/>
                <w:szCs w:val="22"/>
              </w:rPr>
              <w:t xml:space="preserve">to accrual in OnCore </w:t>
            </w:r>
            <w:r w:rsidR="00DE7F3C" w:rsidRPr="00BE46EC">
              <w:rPr>
                <w:rFonts w:ascii="Calibri" w:hAnsi="Calibri" w:cs="Calibri"/>
                <w:sz w:val="22"/>
                <w:szCs w:val="22"/>
              </w:rPr>
              <w:t xml:space="preserve">upon receipt of the eNOA or receipt of </w:t>
            </w:r>
            <w:r w:rsidR="00DE7F3C">
              <w:rPr>
                <w:rFonts w:ascii="Calibri" w:hAnsi="Calibri" w:cs="Calibri"/>
                <w:sz w:val="22"/>
                <w:szCs w:val="22"/>
              </w:rPr>
              <w:t>executed CTA for expedited studies.</w:t>
            </w:r>
          </w:p>
        </w:tc>
      </w:tr>
      <w:tr w:rsidR="003D4276" w:rsidRPr="00BE46EC" w14:paraId="4F161809" w14:textId="77777777" w:rsidTr="00A94804">
        <w:trPr>
          <w:trHeight w:val="232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0BD07" w14:textId="0CEB4010" w:rsidR="003D4276" w:rsidRPr="00852B66" w:rsidRDefault="003D4276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Adding</w:t>
            </w:r>
            <w:r w:rsidR="00FB1139" w:rsidRPr="00852B66">
              <w:rPr>
                <w:rFonts w:ascii="Calibri" w:hAnsi="Calibri" w:cs="Calibri"/>
                <w:sz w:val="22"/>
                <w:szCs w:val="22"/>
              </w:rPr>
              <w:t>/</w:t>
            </w:r>
            <w:r w:rsidR="00AE1049" w:rsidRPr="00852B66">
              <w:rPr>
                <w:rFonts w:ascii="Calibri" w:hAnsi="Calibri" w:cs="Calibri"/>
                <w:sz w:val="22"/>
                <w:szCs w:val="22"/>
              </w:rPr>
              <w:t>Deleting Study</w:t>
            </w:r>
            <w:r w:rsidRPr="00852B66">
              <w:rPr>
                <w:rFonts w:ascii="Calibri" w:hAnsi="Calibri" w:cs="Calibri"/>
                <w:sz w:val="22"/>
                <w:szCs w:val="22"/>
              </w:rPr>
              <w:t xml:space="preserve"> Staff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06832" w14:textId="752AB6C6" w:rsidR="003D4276" w:rsidRPr="00852B66" w:rsidRDefault="003D4276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Open to Accrual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A17EA" w14:textId="77777777" w:rsidR="003D4276" w:rsidRPr="00852B66" w:rsidRDefault="003D4276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42600" w14:textId="77777777" w:rsidR="003D4276" w:rsidRPr="00852B66" w:rsidRDefault="003D4276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2BE77" w14:textId="69037350" w:rsidR="003D4276" w:rsidRPr="00852B66" w:rsidRDefault="003D4276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1FD1CDB9" w14:textId="77777777" w:rsidR="003D4276" w:rsidRPr="00852B66" w:rsidRDefault="003D4276" w:rsidP="00DD45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DFAAA" w14:textId="4BA303E7" w:rsidR="003D4276" w:rsidRDefault="00271D04" w:rsidP="00BE46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Add </w:t>
            </w:r>
            <w:r w:rsidR="00AE1049">
              <w:rPr>
                <w:rFonts w:ascii="Calibri" w:hAnsi="Calibri" w:cs="Calibri"/>
                <w:sz w:val="22"/>
                <w:szCs w:val="22"/>
              </w:rPr>
              <w:t xml:space="preserve">or delete staff from the PC Console &gt; Staff, then </w:t>
            </w:r>
            <w:r>
              <w:rPr>
                <w:rFonts w:ascii="Calibri" w:hAnsi="Calibri" w:cs="Calibri"/>
                <w:sz w:val="22"/>
                <w:szCs w:val="22"/>
              </w:rPr>
              <w:t>click “Update.” Indicate role, name, and start date.</w:t>
            </w:r>
            <w:r w:rsidR="00FB1139">
              <w:rPr>
                <w:rFonts w:ascii="Calibri" w:hAnsi="Calibri" w:cs="Calibri"/>
                <w:sz w:val="22"/>
                <w:szCs w:val="22"/>
              </w:rPr>
              <w:t xml:space="preserve"> Click “Edit” to delete.</w:t>
            </w:r>
          </w:p>
        </w:tc>
      </w:tr>
      <w:tr w:rsidR="00DE7F3C" w:rsidRPr="00BE46EC" w14:paraId="49D0ED66" w14:textId="055FF470" w:rsidTr="00A94804">
        <w:trPr>
          <w:trHeight w:val="224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A425" w14:textId="77777777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Register Subjects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1FD1B" w14:textId="49A18E43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 xml:space="preserve">Open to Accrual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7AA3B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A86D4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36B59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741FC253" w14:textId="77777777" w:rsidR="00DE7F3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A2A98" w14:textId="53B8D066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Study Teams must verify that the subject shows as a “Research Participant” in Epic. If not, verify if the subject was pushed from OnCore. View </w:t>
            </w:r>
            <w:hyperlink r:id="rId8" w:history="1">
              <w:r w:rsidRPr="00B57907">
                <w:rPr>
                  <w:rStyle w:val="Hyperlink"/>
                  <w:rFonts w:ascii="Calibri" w:hAnsi="Calibri" w:cs="Calibri"/>
                  <w:sz w:val="22"/>
                  <w:szCs w:val="22"/>
                </w:rPr>
                <w:t>Subject Deviations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on the </w:t>
            </w:r>
            <w:hyperlink r:id="rId9" w:history="1">
              <w:r w:rsidRPr="00B57907">
                <w:rPr>
                  <w:rStyle w:val="Hyperlink"/>
                  <w:rFonts w:ascii="Calibri" w:hAnsi="Calibri" w:cs="Calibri"/>
                  <w:sz w:val="22"/>
                  <w:szCs w:val="22"/>
                </w:rPr>
                <w:t>On</w:t>
              </w:r>
              <w:r w:rsidRPr="00B57907">
                <w:rPr>
                  <w:rStyle w:val="Hyperlink"/>
                  <w:rFonts w:ascii="Calibri" w:hAnsi="Calibri" w:cs="Calibri"/>
                  <w:sz w:val="22"/>
                  <w:szCs w:val="22"/>
                </w:rPr>
                <w:t>Core SharePoint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site.</w:t>
            </w:r>
          </w:p>
        </w:tc>
      </w:tr>
      <w:tr w:rsidR="00DE7F3C" w:rsidRPr="00852B66" w14:paraId="49B87D65" w14:textId="725809A8" w:rsidTr="00A94804">
        <w:trPr>
          <w:trHeight w:val="224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03646" w14:textId="77777777" w:rsidR="00DE7F3C" w:rsidRPr="00852B66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Upload approved ICFs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EFB91" w14:textId="55DB8052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Open to Accrual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59EF4" w14:textId="7F36B585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FAFBC" w14:textId="7777777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5A8DF" w14:textId="74F1E6F8" w:rsidR="00DE7F3C" w:rsidRPr="00852B66" w:rsidRDefault="00DD451E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184F4927" w14:textId="77777777" w:rsidR="00DE7F3C" w:rsidRPr="00852B66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C4A3A" w14:textId="70DEB237" w:rsidR="00DE7F3C" w:rsidRPr="00852B66" w:rsidRDefault="00DD451E" w:rsidP="00DD451E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Enter approved ICF data fields in the PC Console. </w:t>
            </w:r>
            <w:r w:rsidR="00DE7F3C" w:rsidRPr="00852B66">
              <w:rPr>
                <w:rFonts w:ascii="Calibri" w:hAnsi="Calibri" w:cs="Calibri"/>
                <w:sz w:val="22"/>
                <w:szCs w:val="22"/>
              </w:rPr>
              <w:t xml:space="preserve">If the approved ICFs are not available, submit a Research Informatics (RI) Service Now ticket. </w:t>
            </w:r>
          </w:p>
        </w:tc>
      </w:tr>
      <w:tr w:rsidR="00DE7F3C" w:rsidRPr="00BE46EC" w14:paraId="16A59EAE" w14:textId="1F4C5AC9" w:rsidTr="00A94804">
        <w:trPr>
          <w:trHeight w:val="732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F5BDD" w14:textId="77777777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Upload signed ICFs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414C2" w14:textId="60D6BDC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 xml:space="preserve">Open to Accrual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D50C2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00D1A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36420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4BBCD82B" w14:textId="77777777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51CFB" w14:textId="7C5B10B8" w:rsidR="00DE7F3C" w:rsidRPr="00BE46EC" w:rsidRDefault="00976A2B" w:rsidP="00BE46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Upload </w:t>
            </w:r>
            <w:r w:rsidR="00D35EC4">
              <w:rPr>
                <w:rFonts w:ascii="Calibri" w:hAnsi="Calibri" w:cs="Calibri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PC Console &gt; Documents</w:t>
            </w:r>
            <w:r w:rsidR="00D35EC4">
              <w:rPr>
                <w:rFonts w:ascii="Calibri" w:hAnsi="Calibri" w:cs="Calibri"/>
                <w:sz w:val="22"/>
                <w:szCs w:val="22"/>
              </w:rPr>
              <w:t>/</w:t>
            </w:r>
            <w:r w:rsidR="00AE1049">
              <w:rPr>
                <w:rFonts w:ascii="Calibri" w:hAnsi="Calibri" w:cs="Calibri"/>
                <w:sz w:val="22"/>
                <w:szCs w:val="22"/>
              </w:rPr>
              <w:t>Info and</w:t>
            </w:r>
            <w:r w:rsidR="00D35EC4">
              <w:rPr>
                <w:rFonts w:ascii="Calibri" w:hAnsi="Calibri" w:cs="Calibri"/>
                <w:sz w:val="22"/>
                <w:szCs w:val="22"/>
              </w:rPr>
              <w:t xml:space="preserve"> add as “Consent Main.”</w:t>
            </w:r>
          </w:p>
        </w:tc>
      </w:tr>
      <w:tr w:rsidR="00DE7F3C" w:rsidRPr="00BE46EC" w14:paraId="50E910BA" w14:textId="6E1358BA" w:rsidTr="00A94804">
        <w:trPr>
          <w:trHeight w:val="224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5365A" w14:textId="77777777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Track study visits and activities per CTA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2FCEE" w14:textId="293B5C0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 xml:space="preserve">Open to Accrual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DEF09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7E511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1BAC2" w14:textId="77777777" w:rsidR="00DE7F3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X</w:t>
            </w:r>
          </w:p>
          <w:p w14:paraId="5A2C1318" w14:textId="77777777" w:rsidR="00DE7F3C" w:rsidRPr="00DE7F3C" w:rsidRDefault="00DE7F3C" w:rsidP="00DE7F3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8C5362" w14:textId="77777777" w:rsidR="00DE7F3C" w:rsidRPr="00DE7F3C" w:rsidRDefault="00DE7F3C" w:rsidP="00DE7F3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9B8AE0" w14:textId="77777777" w:rsidR="00DE7F3C" w:rsidRPr="00DE7F3C" w:rsidRDefault="00DE7F3C" w:rsidP="00DE7F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5B29AE9B" w14:textId="77777777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B9B14" w14:textId="6F272E08" w:rsidR="00DE7F3C" w:rsidRPr="00852B66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Track the visit on the </w:t>
            </w:r>
            <w:r w:rsidRPr="00852B6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same day</w:t>
            </w:r>
            <w:r w:rsidRPr="00852B66">
              <w:rPr>
                <w:rFonts w:ascii="Calibri" w:hAnsi="Calibri" w:cs="Calibri"/>
                <w:sz w:val="22"/>
                <w:szCs w:val="22"/>
              </w:rPr>
              <w:t xml:space="preserve"> it occurs for invoicing purposes. </w:t>
            </w:r>
            <w:r w:rsidR="00D02CAC" w:rsidRPr="00852B66">
              <w:rPr>
                <w:rFonts w:ascii="Calibri" w:hAnsi="Calibri" w:cs="Calibri"/>
                <w:sz w:val="22"/>
                <w:szCs w:val="22"/>
              </w:rPr>
              <w:t xml:space="preserve">Revisions cannot be made after </w:t>
            </w:r>
            <w:r w:rsidR="00D02CAC" w:rsidRPr="00852B66"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  <w:r w:rsidR="00D02CAC" w:rsidRPr="00852B6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2CAC" w:rsidRPr="00852B66">
              <w:rPr>
                <w:rFonts w:ascii="Calibri" w:hAnsi="Calibri" w:cs="Calibri"/>
                <w:b/>
                <w:bCs/>
                <w:sz w:val="22"/>
                <w:szCs w:val="22"/>
              </w:rPr>
              <w:t>days</w:t>
            </w:r>
            <w:r w:rsidR="00D02CAC" w:rsidRPr="00852B66">
              <w:rPr>
                <w:rFonts w:ascii="Calibri" w:hAnsi="Calibri" w:cs="Calibri"/>
                <w:sz w:val="22"/>
                <w:szCs w:val="22"/>
              </w:rPr>
              <w:t> of tracking. For issues that arise after this period, please use the ‘</w:t>
            </w:r>
            <w:r w:rsidR="00D02CAC" w:rsidRPr="00852B66">
              <w:rPr>
                <w:rFonts w:ascii="Calibri" w:hAnsi="Calibri" w:cs="Calibri"/>
                <w:b/>
                <w:bCs/>
                <w:sz w:val="22"/>
                <w:szCs w:val="22"/>
              </w:rPr>
              <w:t>Additional Visits</w:t>
            </w:r>
            <w:r w:rsidR="00D02CAC" w:rsidRPr="00852B66">
              <w:rPr>
                <w:rFonts w:ascii="Calibri" w:hAnsi="Calibri" w:cs="Calibri"/>
                <w:sz w:val="22"/>
                <w:szCs w:val="22"/>
              </w:rPr>
              <w:t>’ tab to document/track activities that occurred.</w:t>
            </w:r>
          </w:p>
        </w:tc>
      </w:tr>
      <w:tr w:rsidR="00E568F5" w:rsidRPr="00BE46EC" w14:paraId="1E12D065" w14:textId="77777777" w:rsidTr="00A94804">
        <w:trPr>
          <w:trHeight w:val="224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F3A83" w14:textId="010E12F9" w:rsidR="00E568F5" w:rsidRPr="00852B66" w:rsidRDefault="00E568F5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Suspending Arms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49944" w14:textId="170C4CDE" w:rsidR="00E568F5" w:rsidRPr="00852B66" w:rsidRDefault="00E568F5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Open to Accrual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8B233" w14:textId="77777777" w:rsidR="00E568F5" w:rsidRPr="00852B66" w:rsidRDefault="00E568F5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928F8" w14:textId="77777777" w:rsidR="00E568F5" w:rsidRPr="00852B66" w:rsidRDefault="00E568F5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056A1" w14:textId="77777777" w:rsidR="00E568F5" w:rsidRPr="00852B66" w:rsidRDefault="00E568F5" w:rsidP="00E568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X</w:t>
            </w:r>
          </w:p>
          <w:p w14:paraId="48B56EC9" w14:textId="77777777" w:rsidR="00E568F5" w:rsidRPr="00852B66" w:rsidRDefault="00E568F5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7367F3CD" w14:textId="77777777" w:rsidR="00E568F5" w:rsidRPr="00852B66" w:rsidRDefault="00E568F5" w:rsidP="00BE46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7F2C2" w14:textId="40AB4C45" w:rsidR="003D4276" w:rsidRPr="00852B66" w:rsidRDefault="003F0BF7" w:rsidP="003D4276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Study Teams u</w:t>
            </w:r>
            <w:r w:rsidR="0033738E" w:rsidRPr="00852B66">
              <w:rPr>
                <w:rFonts w:ascii="Calibri" w:hAnsi="Calibri" w:cs="Calibri"/>
                <w:sz w:val="22"/>
                <w:szCs w:val="22"/>
              </w:rPr>
              <w:t xml:space="preserve">pdate the Treatment </w:t>
            </w:r>
            <w:r w:rsidRPr="00852B66">
              <w:rPr>
                <w:rFonts w:ascii="Calibri" w:hAnsi="Calibri" w:cs="Calibri"/>
                <w:sz w:val="22"/>
                <w:szCs w:val="22"/>
              </w:rPr>
              <w:t xml:space="preserve">&gt; Details </w:t>
            </w:r>
            <w:r w:rsidR="0033738E" w:rsidRPr="00852B66">
              <w:rPr>
                <w:rFonts w:ascii="Calibri" w:hAnsi="Calibri" w:cs="Calibri"/>
                <w:sz w:val="22"/>
                <w:szCs w:val="22"/>
              </w:rPr>
              <w:t>tab in the PC Console to</w:t>
            </w:r>
            <w:r w:rsidR="003D4276" w:rsidRPr="00852B66">
              <w:rPr>
                <w:rFonts w:ascii="Calibri" w:hAnsi="Calibri" w:cs="Calibri"/>
                <w:sz w:val="22"/>
                <w:szCs w:val="22"/>
              </w:rPr>
              <w:t xml:space="preserve"> temporarily stop new subject enrollment into a specific treatment arm or phase of a clinical research study.</w:t>
            </w:r>
          </w:p>
          <w:p w14:paraId="7600F70E" w14:textId="6508E9A6" w:rsidR="00E568F5" w:rsidRPr="00852B66" w:rsidRDefault="003D4276" w:rsidP="003D4276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33738E" w:rsidRPr="00852B6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E7F3C" w:rsidRPr="00BE46EC" w14:paraId="5C1E39F8" w14:textId="64461B21" w:rsidTr="00A94804">
        <w:trPr>
          <w:trHeight w:val="4588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38DD5" w14:textId="77777777" w:rsidR="00DE7F3C" w:rsidRPr="00BE46EC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lastRenderedPageBreak/>
              <w:t>Track Invoiceable Fees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4EB31" w14:textId="65463F20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 xml:space="preserve">Open to Accrual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F5CDD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A6E9E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25F31" w14:textId="77777777" w:rsidR="00DE7F3C" w:rsidRPr="00BE46EC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46EC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7E9756FD" w14:textId="77777777" w:rsidR="00DE7F3C" w:rsidRPr="00A13CB2" w:rsidRDefault="00DE7F3C" w:rsidP="00A13C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F6677" w14:textId="691C528A" w:rsidR="00DE7F3C" w:rsidRDefault="00DE7F3C" w:rsidP="00A13CB2">
            <w:pPr>
              <w:rPr>
                <w:rFonts w:ascii="Calibri" w:hAnsi="Calibri" w:cs="Calibri"/>
                <w:sz w:val="22"/>
                <w:szCs w:val="22"/>
              </w:rPr>
            </w:pPr>
            <w:r w:rsidRPr="00A13CB2">
              <w:rPr>
                <w:rFonts w:ascii="Calibri" w:hAnsi="Calibri" w:cs="Calibri"/>
                <w:sz w:val="22"/>
                <w:szCs w:val="22"/>
              </w:rPr>
              <w:t xml:space="preserve">Study teams are to track all invoiceable fees </w:t>
            </w:r>
            <w:r w:rsidRPr="00A13CB2">
              <w:rPr>
                <w:rFonts w:ascii="Calibri" w:hAnsi="Calibri" w:cs="Calibri"/>
                <w:b/>
                <w:bCs/>
                <w:sz w:val="22"/>
                <w:szCs w:val="22"/>
              </w:rPr>
              <w:t>EXCEPT</w:t>
            </w:r>
            <w:r w:rsidRPr="00A13C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for </w:t>
            </w:r>
            <w:r w:rsidRPr="00A13CB2">
              <w:rPr>
                <w:rFonts w:ascii="Calibri" w:hAnsi="Calibri" w:cs="Calibri"/>
                <w:sz w:val="22"/>
                <w:szCs w:val="22"/>
              </w:rPr>
              <w:t>the fees noted below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8A2D000" w14:textId="77777777" w:rsidR="00DE7F3C" w:rsidRPr="00A13CB2" w:rsidRDefault="00DE7F3C" w:rsidP="00A13CB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BAB97A" w14:textId="48D91637" w:rsidR="00DE7F3C" w:rsidRPr="00A13CB2" w:rsidRDefault="00DE7F3C" w:rsidP="00A13C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Invoicing team </w:t>
            </w:r>
            <w:r w:rsidRPr="00DE7F3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automatically </w:t>
            </w:r>
            <w:r>
              <w:rPr>
                <w:rFonts w:ascii="Calibri" w:hAnsi="Calibri" w:cs="Calibri"/>
                <w:sz w:val="22"/>
                <w:szCs w:val="22"/>
              </w:rPr>
              <w:t>tracks these fees</w:t>
            </w:r>
            <w:r w:rsidRPr="00A13CB2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D6A336C" w14:textId="77777777" w:rsidR="00DE7F3C" w:rsidRPr="00A13CB2" w:rsidRDefault="00DE7F3C" w:rsidP="00A13CB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A13CB2">
              <w:rPr>
                <w:rFonts w:ascii="Calibri" w:hAnsi="Calibri" w:cs="Calibri"/>
                <w:sz w:val="22"/>
                <w:szCs w:val="22"/>
              </w:rPr>
              <w:t>Start-up Costs, as defined in the CTA</w:t>
            </w:r>
          </w:p>
          <w:p w14:paraId="5E436F41" w14:textId="77777777" w:rsidR="00DE7F3C" w:rsidRPr="00852B66" w:rsidRDefault="00DE7F3C" w:rsidP="00A13CB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A13CB2">
              <w:rPr>
                <w:rFonts w:ascii="Calibri" w:hAnsi="Calibri" w:cs="Calibri"/>
                <w:sz w:val="22"/>
                <w:szCs w:val="22"/>
              </w:rPr>
              <w:t xml:space="preserve">Close-out Costs, as defined in </w:t>
            </w:r>
            <w:r w:rsidRPr="00852B66">
              <w:rPr>
                <w:rFonts w:ascii="Calibri" w:hAnsi="Calibri" w:cs="Calibri"/>
                <w:sz w:val="22"/>
                <w:szCs w:val="22"/>
              </w:rPr>
              <w:t>the CTA</w:t>
            </w:r>
          </w:p>
          <w:p w14:paraId="27C65DB8" w14:textId="29813842" w:rsidR="00DE7F3C" w:rsidRPr="00852B66" w:rsidRDefault="00DE7F3C" w:rsidP="00A13CB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2B66">
              <w:rPr>
                <w:rFonts w:ascii="Calibri" w:hAnsi="Calibri" w:cs="Calibri"/>
                <w:sz w:val="22"/>
                <w:szCs w:val="22"/>
              </w:rPr>
              <w:t>eRegulatory</w:t>
            </w:r>
            <w:proofErr w:type="spellEnd"/>
            <w:r w:rsidRPr="00852B66">
              <w:rPr>
                <w:rFonts w:ascii="Calibri" w:hAnsi="Calibri" w:cs="Calibri"/>
                <w:sz w:val="22"/>
                <w:szCs w:val="22"/>
              </w:rPr>
              <w:t xml:space="preserve"> Software</w:t>
            </w:r>
          </w:p>
          <w:p w14:paraId="5C0FF338" w14:textId="77777777" w:rsidR="00DE7F3C" w:rsidRPr="00852B66" w:rsidRDefault="00DE7F3C" w:rsidP="00A13CB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Pharmacy Fees (if applicable, as per the CTA) </w:t>
            </w:r>
          </w:p>
          <w:p w14:paraId="6AF286AE" w14:textId="77777777" w:rsidR="00DE7F3C" w:rsidRPr="00852B66" w:rsidRDefault="00DE7F3C" w:rsidP="00A13CB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IRB Fees (internal and external), including amendments and renewals </w:t>
            </w:r>
          </w:p>
          <w:p w14:paraId="7525AB28" w14:textId="77777777" w:rsidR="00DE7F3C" w:rsidRPr="00852B66" w:rsidRDefault="00DE7F3C" w:rsidP="00A13CB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IRB prep fees </w:t>
            </w:r>
          </w:p>
          <w:p w14:paraId="412417BD" w14:textId="77777777" w:rsidR="00DE7F3C" w:rsidRPr="00852B66" w:rsidRDefault="00DE7F3C" w:rsidP="00A13CB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OCR Amendment Fee</w:t>
            </w:r>
          </w:p>
          <w:p w14:paraId="20AF9164" w14:textId="2D488655" w:rsidR="00DE7F3C" w:rsidRPr="00852B66" w:rsidRDefault="00DE7F3C" w:rsidP="00A13CB2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Radiology Processing and Authorized User Fee</w:t>
            </w:r>
          </w:p>
          <w:p w14:paraId="63CEC0D8" w14:textId="77777777" w:rsidR="00DE7F3C" w:rsidRDefault="00DE7F3C" w:rsidP="00BE46E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A13CB2">
              <w:rPr>
                <w:rFonts w:ascii="Calibri" w:hAnsi="Calibri" w:cs="Calibri"/>
                <w:sz w:val="22"/>
                <w:szCs w:val="22"/>
              </w:rPr>
              <w:t>Annual Maintenance Fee </w:t>
            </w:r>
          </w:p>
          <w:p w14:paraId="72EA12C6" w14:textId="77777777" w:rsidR="00DE7F3C" w:rsidRDefault="00DE7F3C" w:rsidP="00BE46E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Record Retention/Storage</w:t>
            </w:r>
          </w:p>
          <w:p w14:paraId="401AB854" w14:textId="3E5CAC38" w:rsidR="00DE7F3C" w:rsidRPr="00A13CB2" w:rsidRDefault="00DE7F3C" w:rsidP="00BE46E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Withdrawn Study, </w:t>
            </w:r>
            <w:r w:rsidRPr="00A13CB2">
              <w:rPr>
                <w:rFonts w:ascii="Calibri" w:hAnsi="Calibri" w:cs="Calibri"/>
                <w:sz w:val="22"/>
                <w:szCs w:val="22"/>
              </w:rPr>
              <w:t>as defined in the CTA</w:t>
            </w:r>
          </w:p>
        </w:tc>
      </w:tr>
      <w:tr w:rsidR="00DE7F3C" w:rsidRPr="00BE46EC" w14:paraId="357E80A3" w14:textId="3A9C5C33" w:rsidTr="00A94804">
        <w:trPr>
          <w:trHeight w:val="224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2B590" w14:textId="77777777" w:rsidR="00DE7F3C" w:rsidRPr="00852B66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Update Study Status to “Closed to Accrual”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C2052" w14:textId="0258AA5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Closed to Accrual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09672" w14:textId="7777777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87725" w14:textId="7777777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F9736" w14:textId="7777777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545D7520" w14:textId="77777777" w:rsidR="00DE7F3C" w:rsidRPr="00852B66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8EB7B" w14:textId="612BC82C" w:rsidR="00DE7F3C" w:rsidRPr="00852B66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Study Teams are </w:t>
            </w:r>
            <w:r w:rsidR="0043229E" w:rsidRPr="00852B66">
              <w:rPr>
                <w:rFonts w:ascii="Calibri" w:hAnsi="Calibri" w:cs="Calibri"/>
                <w:sz w:val="22"/>
                <w:szCs w:val="22"/>
              </w:rPr>
              <w:t>to email to the</w:t>
            </w:r>
            <w:r w:rsidRPr="00852B66">
              <w:rPr>
                <w:rFonts w:ascii="Calibri" w:hAnsi="Calibri" w:cs="Calibri"/>
                <w:sz w:val="22"/>
                <w:szCs w:val="22"/>
              </w:rPr>
              <w:t xml:space="preserve"> Sponsor Close-out Memo or Letter </w:t>
            </w:r>
            <w:r w:rsidR="0043229E" w:rsidRPr="00852B66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hyperlink r:id="rId10" w:history="1">
              <w:r w:rsidR="0043229E" w:rsidRPr="00852B66">
                <w:rPr>
                  <w:rStyle w:val="Hyperlink"/>
                  <w:rFonts w:ascii="Calibri" w:hAnsi="Calibri" w:cs="Calibri"/>
                  <w:sz w:val="22"/>
                  <w:szCs w:val="22"/>
                </w:rPr>
                <w:t>OCR@emory.edu</w:t>
              </w:r>
            </w:hyperlink>
            <w:r w:rsidR="0043229E" w:rsidRPr="00852B6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DE7F3C" w:rsidRPr="00BE46EC" w14:paraId="6165E183" w14:textId="152A673D" w:rsidTr="00A94804">
        <w:trPr>
          <w:trHeight w:val="224"/>
        </w:trPr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9B479" w14:textId="1FA540DD" w:rsidR="00DE7F3C" w:rsidRPr="00852B66" w:rsidRDefault="007D6CB1" w:rsidP="007D6CB1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Update Study Status to “IRB Study Closure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D55D4" w14:textId="0E5437A3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IRB Study Closure 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297FC" w14:textId="4D1DE92F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D5C97" w14:textId="7777777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5CF9F" w14:textId="77777777" w:rsidR="00DE7F3C" w:rsidRPr="00852B66" w:rsidRDefault="00DE7F3C" w:rsidP="00BE46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auto"/>
              <w:bottom w:val="single" w:sz="12" w:space="0" w:color="auto"/>
            </w:tcBorders>
          </w:tcPr>
          <w:p w14:paraId="19D83199" w14:textId="2B40F95A" w:rsidR="00DE7F3C" w:rsidRPr="00852B66" w:rsidRDefault="00D02CAC" w:rsidP="00D02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AC28A" w14:textId="20633AEC" w:rsidR="00DE7F3C" w:rsidRPr="00852B66" w:rsidRDefault="00DE7F3C" w:rsidP="00BE46EC">
            <w:pPr>
              <w:rPr>
                <w:rFonts w:ascii="Calibri" w:hAnsi="Calibri" w:cs="Calibri"/>
                <w:sz w:val="22"/>
                <w:szCs w:val="22"/>
              </w:rPr>
            </w:pPr>
            <w:r w:rsidRPr="00852B66">
              <w:rPr>
                <w:rFonts w:ascii="Calibri" w:hAnsi="Calibri" w:cs="Calibri"/>
                <w:sz w:val="22"/>
                <w:szCs w:val="22"/>
              </w:rPr>
              <w:t xml:space="preserve">The protocol status will be updated once Insight indicates that the study is closed with the Emory IRB. </w:t>
            </w:r>
          </w:p>
        </w:tc>
      </w:tr>
    </w:tbl>
    <w:p w14:paraId="1EA737F3" w14:textId="77777777" w:rsidR="00A0797F" w:rsidRPr="00A0797F" w:rsidRDefault="00A0797F" w:rsidP="005B37AC">
      <w:pPr>
        <w:rPr>
          <w:rFonts w:ascii="Calibri" w:hAnsi="Calibri" w:cs="Calibri"/>
          <w:sz w:val="20"/>
          <w:szCs w:val="20"/>
        </w:rPr>
      </w:pPr>
    </w:p>
    <w:p w14:paraId="7118729E" w14:textId="3E7ADC43" w:rsidR="005B37AC" w:rsidRPr="005B37AC" w:rsidRDefault="00A0797F" w:rsidP="005B37AC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0797F">
        <w:rPr>
          <w:b/>
          <w:bCs/>
          <w:sz w:val="20"/>
          <w:szCs w:val="20"/>
        </w:rPr>
        <w:t>Questions?</w:t>
      </w:r>
      <w:r w:rsidRPr="00A0797F">
        <w:rPr>
          <w:sz w:val="20"/>
          <w:szCs w:val="20"/>
        </w:rPr>
        <w:t xml:space="preserve"> Contact the Emory Clinical Research Office</w:t>
      </w:r>
      <w:r w:rsidR="005B37AC">
        <w:rPr>
          <w:sz w:val="20"/>
          <w:szCs w:val="20"/>
        </w:rPr>
        <w:t xml:space="preserve"> (ECRO)</w:t>
      </w:r>
      <w:r w:rsidRPr="00A0797F">
        <w:rPr>
          <w:sz w:val="20"/>
          <w:szCs w:val="20"/>
        </w:rPr>
        <w:t xml:space="preserve"> at </w:t>
      </w:r>
      <w:hyperlink r:id="rId11" w:history="1">
        <w:r w:rsidRPr="005B37AC">
          <w:rPr>
            <w:rStyle w:val="Hyperlink"/>
            <w:b/>
            <w:bCs/>
            <w:sz w:val="20"/>
            <w:szCs w:val="20"/>
          </w:rPr>
          <w:t>ocr@emory.edu</w:t>
        </w:r>
      </w:hyperlink>
      <w:r w:rsidRPr="00A0797F">
        <w:rPr>
          <w:sz w:val="20"/>
          <w:szCs w:val="20"/>
        </w:rPr>
        <w:t>.</w:t>
      </w:r>
      <w:r w:rsidR="005B37AC">
        <w:rPr>
          <w:sz w:val="20"/>
          <w:szCs w:val="20"/>
        </w:rPr>
        <w:br/>
      </w:r>
      <w:r w:rsidR="005B37AC" w:rsidRPr="005B37AC">
        <w:rPr>
          <w:rFonts w:ascii="Calibri" w:hAnsi="Calibri" w:cs="Calibri"/>
          <w:b/>
          <w:bCs/>
          <w:sz w:val="20"/>
          <w:szCs w:val="20"/>
        </w:rPr>
        <w:t>Need Help?</w:t>
      </w:r>
      <w:r w:rsidR="005B37AC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2" w:history="1">
        <w:r w:rsidR="005B37AC" w:rsidRPr="005B37AC">
          <w:rPr>
            <w:rStyle w:val="Hyperlink"/>
            <w:rFonts w:ascii="Calibri" w:hAnsi="Calibri" w:cs="Calibri"/>
            <w:b/>
            <w:bCs/>
            <w:sz w:val="20"/>
            <w:szCs w:val="20"/>
          </w:rPr>
          <w:t xml:space="preserve">Submit a </w:t>
        </w:r>
        <w:r w:rsidR="005B37AC">
          <w:rPr>
            <w:rStyle w:val="Hyperlink"/>
            <w:rFonts w:ascii="Calibri" w:hAnsi="Calibri" w:cs="Calibri"/>
            <w:b/>
            <w:bCs/>
            <w:sz w:val="20"/>
            <w:szCs w:val="20"/>
          </w:rPr>
          <w:t xml:space="preserve">RI </w:t>
        </w:r>
        <w:r w:rsidR="005B37AC" w:rsidRPr="005B37AC">
          <w:rPr>
            <w:rStyle w:val="Hyperlink"/>
            <w:rFonts w:ascii="Calibri" w:hAnsi="Calibri" w:cs="Calibri"/>
            <w:b/>
            <w:bCs/>
            <w:sz w:val="20"/>
            <w:szCs w:val="20"/>
          </w:rPr>
          <w:t>Ticket</w:t>
        </w:r>
      </w:hyperlink>
      <w:r w:rsidR="005B37AC" w:rsidRPr="005B37AC">
        <w:rPr>
          <w:rFonts w:ascii="Calibri" w:hAnsi="Calibri" w:cs="Calibri"/>
          <w:b/>
          <w:bCs/>
          <w:sz w:val="20"/>
          <w:szCs w:val="20"/>
        </w:rPr>
        <w:t>.</w:t>
      </w:r>
    </w:p>
    <w:p w14:paraId="54A1B0DF" w14:textId="51F1FBBA" w:rsidR="00A0797F" w:rsidRPr="00A0797F" w:rsidRDefault="00A0797F" w:rsidP="00A0797F">
      <w:pPr>
        <w:jc w:val="center"/>
        <w:rPr>
          <w:rFonts w:ascii="Calibri" w:hAnsi="Calibri" w:cs="Calibri"/>
          <w:sz w:val="20"/>
          <w:szCs w:val="20"/>
        </w:rPr>
      </w:pPr>
    </w:p>
    <w:sectPr w:rsidR="00A0797F" w:rsidRPr="00A0797F" w:rsidSect="004E1939">
      <w:headerReference w:type="default" r:id="rId13"/>
      <w:footerReference w:type="default" r:id="rId14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3A0A" w14:textId="77777777" w:rsidR="00D86726" w:rsidRDefault="00D86726" w:rsidP="00BE46EC">
      <w:pPr>
        <w:spacing w:after="0" w:line="240" w:lineRule="auto"/>
      </w:pPr>
      <w:r>
        <w:separator/>
      </w:r>
    </w:p>
  </w:endnote>
  <w:endnote w:type="continuationSeparator" w:id="0">
    <w:p w14:paraId="0122A2DF" w14:textId="77777777" w:rsidR="00D86726" w:rsidRDefault="00D86726" w:rsidP="00BE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6EF8" w14:textId="4F2272B7" w:rsidR="00A94804" w:rsidRDefault="00AE10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97C765" wp14:editId="14C963A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241C7" w14:textId="3D36FE7A" w:rsidR="00AE1049" w:rsidRDefault="005B37A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E1049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Versio Date: 10/</w:t>
                                </w:r>
                                <w:r w:rsidR="00852B66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 w:rsidR="00AE1049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/2025</w:t>
                                </w:r>
                              </w:sdtContent>
                            </w:sdt>
                            <w:r w:rsidR="00AE104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E104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Created by Bridget Strong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97C765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B8241C7" w14:textId="3D36FE7A" w:rsidR="00AE1049" w:rsidRDefault="005B37A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AE1049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Versio Date: 10/</w:t>
                          </w:r>
                          <w:r w:rsidR="00852B66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10</w:t>
                          </w:r>
                          <w:r w:rsidR="00AE1049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/2025</w:t>
                          </w:r>
                        </w:sdtContent>
                      </w:sdt>
                      <w:r w:rsidR="00AE104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AE104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Created by Bridget Strong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69E7" w14:textId="77777777" w:rsidR="00D86726" w:rsidRDefault="00D86726" w:rsidP="00BE46EC">
      <w:pPr>
        <w:spacing w:after="0" w:line="240" w:lineRule="auto"/>
      </w:pPr>
      <w:r>
        <w:separator/>
      </w:r>
    </w:p>
  </w:footnote>
  <w:footnote w:type="continuationSeparator" w:id="0">
    <w:p w14:paraId="2B0D1A2B" w14:textId="77777777" w:rsidR="00D86726" w:rsidRDefault="00D86726" w:rsidP="00BE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4ED2" w14:textId="65B19499" w:rsidR="004E1939" w:rsidRDefault="004E1939" w:rsidP="00A13CB2">
    <w:pPr>
      <w:pStyle w:val="Header"/>
      <w:jc w:val="center"/>
      <w:rPr>
        <w:b/>
        <w:bCs/>
        <w:sz w:val="28"/>
        <w:szCs w:val="28"/>
      </w:rPr>
    </w:pPr>
  </w:p>
  <w:p w14:paraId="309B7A03" w14:textId="622919A5" w:rsidR="00BE46EC" w:rsidRPr="005B37AC" w:rsidRDefault="004E1939" w:rsidP="00A13CB2">
    <w:pPr>
      <w:pStyle w:val="Header"/>
      <w:jc w:val="center"/>
      <w:rPr>
        <w:b/>
        <w:bCs/>
        <w:sz w:val="20"/>
        <w:szCs w:val="20"/>
      </w:rPr>
    </w:pPr>
    <w:r>
      <w:rPr>
        <w:noProof/>
      </w:rPr>
      <w:drawing>
        <wp:inline distT="0" distB="0" distL="0" distR="0" wp14:anchorId="01794354" wp14:editId="71087092">
          <wp:extent cx="1213485" cy="288290"/>
          <wp:effectExtent l="0" t="0" r="5715" b="0"/>
          <wp:docPr id="557292043" name="Picture 1" descr="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92043" name="Picture 1" descr="Blue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284" cy="294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A00">
      <w:rPr>
        <w:b/>
        <w:bCs/>
        <w:sz w:val="28"/>
        <w:szCs w:val="28"/>
      </w:rPr>
      <w:br/>
    </w:r>
    <w:r w:rsidR="00001A00" w:rsidRPr="00BE46EC">
      <w:rPr>
        <w:b/>
        <w:bCs/>
        <w:sz w:val="28"/>
        <w:szCs w:val="28"/>
      </w:rPr>
      <w:t>PROTOCOL STATUS IN ONCORE CTMS</w:t>
    </w:r>
    <w:r w:rsidR="00B21982">
      <w:rPr>
        <w:b/>
        <w:bCs/>
        <w:sz w:val="28"/>
        <w:szCs w:val="28"/>
      </w:rPr>
      <w:br/>
    </w:r>
    <w:r w:rsidR="00B21982" w:rsidRPr="005B37AC">
      <w:rPr>
        <w:sz w:val="20"/>
        <w:szCs w:val="20"/>
      </w:rPr>
      <w:t xml:space="preserve">This document is to understand the tasks and </w:t>
    </w:r>
    <w:r w:rsidR="008C3432" w:rsidRPr="005B37AC">
      <w:rPr>
        <w:sz w:val="20"/>
        <w:szCs w:val="20"/>
      </w:rPr>
      <w:t xml:space="preserve">the </w:t>
    </w:r>
    <w:r w:rsidR="00B21982" w:rsidRPr="005B37AC">
      <w:rPr>
        <w:sz w:val="20"/>
        <w:szCs w:val="20"/>
      </w:rPr>
      <w:t>responsible party in OnCore CTMS.</w:t>
    </w:r>
    <w:r w:rsidR="008C3432" w:rsidRPr="005B37AC">
      <w:rPr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A49"/>
    <w:multiLevelType w:val="multilevel"/>
    <w:tmpl w:val="2E6C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D31A71"/>
    <w:multiLevelType w:val="multilevel"/>
    <w:tmpl w:val="245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5E681A"/>
    <w:multiLevelType w:val="hybridMultilevel"/>
    <w:tmpl w:val="FFA0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71F6A"/>
    <w:multiLevelType w:val="multilevel"/>
    <w:tmpl w:val="B4E6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533718">
    <w:abstractNumId w:val="3"/>
  </w:num>
  <w:num w:numId="2" w16cid:durableId="729772098">
    <w:abstractNumId w:val="0"/>
  </w:num>
  <w:num w:numId="3" w16cid:durableId="1026637829">
    <w:abstractNumId w:val="2"/>
  </w:num>
  <w:num w:numId="4" w16cid:durableId="628097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BF"/>
    <w:rsid w:val="00001A00"/>
    <w:rsid w:val="0007668D"/>
    <w:rsid w:val="00102B85"/>
    <w:rsid w:val="00152B89"/>
    <w:rsid w:val="001A5F12"/>
    <w:rsid w:val="001F08AA"/>
    <w:rsid w:val="00237794"/>
    <w:rsid w:val="00271D04"/>
    <w:rsid w:val="0033738E"/>
    <w:rsid w:val="00380D89"/>
    <w:rsid w:val="003D4276"/>
    <w:rsid w:val="003F0BF7"/>
    <w:rsid w:val="00423B46"/>
    <w:rsid w:val="0043229E"/>
    <w:rsid w:val="004365F0"/>
    <w:rsid w:val="004513DB"/>
    <w:rsid w:val="004514A9"/>
    <w:rsid w:val="00462D91"/>
    <w:rsid w:val="004E1939"/>
    <w:rsid w:val="004E41A4"/>
    <w:rsid w:val="004E6C9F"/>
    <w:rsid w:val="004F7CAF"/>
    <w:rsid w:val="005B37AC"/>
    <w:rsid w:val="007D6CB1"/>
    <w:rsid w:val="00820103"/>
    <w:rsid w:val="00852B66"/>
    <w:rsid w:val="0085692E"/>
    <w:rsid w:val="008C3432"/>
    <w:rsid w:val="00965E10"/>
    <w:rsid w:val="00976A2B"/>
    <w:rsid w:val="009E65A9"/>
    <w:rsid w:val="00A0797F"/>
    <w:rsid w:val="00A13CB2"/>
    <w:rsid w:val="00A26561"/>
    <w:rsid w:val="00A94804"/>
    <w:rsid w:val="00AE1049"/>
    <w:rsid w:val="00B21982"/>
    <w:rsid w:val="00B57907"/>
    <w:rsid w:val="00BB66BF"/>
    <w:rsid w:val="00BC004B"/>
    <w:rsid w:val="00BE46EC"/>
    <w:rsid w:val="00D02CAC"/>
    <w:rsid w:val="00D35EC4"/>
    <w:rsid w:val="00D86726"/>
    <w:rsid w:val="00DD1B47"/>
    <w:rsid w:val="00DD451E"/>
    <w:rsid w:val="00DE7F3C"/>
    <w:rsid w:val="00E3326E"/>
    <w:rsid w:val="00E568F5"/>
    <w:rsid w:val="00EA45ED"/>
    <w:rsid w:val="00FB1139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B4EA07"/>
  <w15:chartTrackingRefBased/>
  <w15:docId w15:val="{057B9ACD-29B7-47D4-8EAD-2453B51A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6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C00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E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6EC"/>
  </w:style>
  <w:style w:type="paragraph" w:styleId="Footer">
    <w:name w:val="footer"/>
    <w:basedOn w:val="Normal"/>
    <w:link w:val="FooterChar"/>
    <w:uiPriority w:val="99"/>
    <w:unhideWhenUsed/>
    <w:rsid w:val="00BE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EC"/>
  </w:style>
  <w:style w:type="character" w:styleId="Hyperlink">
    <w:name w:val="Hyperlink"/>
    <w:basedOn w:val="DefaultParagraphFont"/>
    <w:uiPriority w:val="99"/>
    <w:unhideWhenUsed/>
    <w:rsid w:val="004513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9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ry.sharepoint.com/sites/OnCore/SitePages/OnCore---Subject-Deviation.asp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cr.emory.edu/resources/systems/ocr-cr-eform-app.html" TargetMode="External"/><Relationship Id="rId12" Type="http://schemas.openxmlformats.org/officeDocument/2006/relationships/hyperlink" Target="https://help.emory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r@emory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CR@emor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ory.sharepoint.com/sites/OnCore/SitePages/How-to-do-common-tasks-in-OnCore.asp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2842</Characters>
  <Application>Microsoft Office Word</Application>
  <DocSecurity>0</DocSecurity>
  <Lines>236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 Date: 10/1/2025</vt:lpstr>
    </vt:vector>
  </TitlesOfParts>
  <Company>Emory University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 Date: 10/10/2025</dc:title>
  <dc:subject>Created by Bridget Strong</dc:subject>
  <dc:creator>Created by: BDS, v2 (10.7.25)</dc:creator>
  <cp:keywords/>
  <dc:description/>
  <cp:lastModifiedBy>Strong, Bridget</cp:lastModifiedBy>
  <cp:revision>6</cp:revision>
  <dcterms:created xsi:type="dcterms:W3CDTF">2025-10-10T17:21:00Z</dcterms:created>
  <dcterms:modified xsi:type="dcterms:W3CDTF">2025-10-10T17:26:00Z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8c2eaa58-f1d8-4e5b-982c-d57fe080c1f8</vt:lpwstr>
  </property>
</Properties>
</file>