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DF" w:rsidRPr="00016A65" w:rsidRDefault="00B4668C" w:rsidP="00E5402D">
      <w:pPr>
        <w:spacing w:before="100" w:beforeAutospacing="1" w:after="100" w:afterAutospacing="1" w:line="240" w:lineRule="auto"/>
        <w:outlineLvl w:val="0"/>
        <w:rPr>
          <w:rFonts w:eastAsia="Times New Roman" w:cstheme="minorHAnsi"/>
          <w:b/>
          <w:bCs/>
          <w:kern w:val="36"/>
          <w:sz w:val="32"/>
          <w:szCs w:val="32"/>
        </w:rPr>
      </w:pPr>
      <w:r w:rsidRPr="00016A65">
        <w:rPr>
          <w:rFonts w:eastAsia="Times New Roman" w:cstheme="minorHAnsi"/>
          <w:b/>
          <w:bCs/>
          <w:kern w:val="36"/>
          <w:sz w:val="32"/>
          <w:szCs w:val="32"/>
        </w:rPr>
        <w:t>OCR Invoicing Team</w:t>
      </w:r>
    </w:p>
    <w:p w:rsidR="00A76A26" w:rsidRDefault="00B50EDF" w:rsidP="00A76A26">
      <w:pPr>
        <w:spacing w:after="0" w:line="240" w:lineRule="auto"/>
        <w:outlineLvl w:val="0"/>
        <w:rPr>
          <w:rFonts w:cstheme="minorHAnsi"/>
        </w:rPr>
      </w:pPr>
      <w:r w:rsidRPr="00016A65">
        <w:rPr>
          <w:rFonts w:cstheme="minorHAnsi"/>
          <w:sz w:val="20"/>
          <w:szCs w:val="20"/>
        </w:rPr>
        <w:t>The Office for Cli</w:t>
      </w:r>
      <w:r w:rsidR="00B4668C" w:rsidRPr="00016A65">
        <w:rPr>
          <w:rFonts w:cstheme="minorHAnsi"/>
          <w:sz w:val="20"/>
          <w:szCs w:val="20"/>
        </w:rPr>
        <w:t>nical Research (OCR) Invoicing T</w:t>
      </w:r>
      <w:r w:rsidRPr="00016A65">
        <w:rPr>
          <w:rFonts w:cstheme="minorHAnsi"/>
          <w:sz w:val="20"/>
          <w:szCs w:val="20"/>
        </w:rPr>
        <w:t xml:space="preserve">eam </w:t>
      </w:r>
      <w:r w:rsidR="00B4668C" w:rsidRPr="00016A65">
        <w:rPr>
          <w:rFonts w:cstheme="minorHAnsi"/>
          <w:sz w:val="20"/>
          <w:szCs w:val="20"/>
        </w:rPr>
        <w:t>invoices for active industry-sponsored clinical trials and research</w:t>
      </w:r>
      <w:r w:rsidRPr="00016A65">
        <w:rPr>
          <w:rFonts w:cstheme="minorHAnsi"/>
          <w:sz w:val="20"/>
          <w:szCs w:val="20"/>
        </w:rPr>
        <w:t xml:space="preserve"> at Emory.  </w:t>
      </w:r>
      <w:r w:rsidR="00FF0623">
        <w:rPr>
          <w:rFonts w:cstheme="minorHAnsi"/>
          <w:sz w:val="20"/>
          <w:szCs w:val="20"/>
        </w:rPr>
        <w:t>OCR Invoicing determines which studies are managed based upon the following attributes:</w:t>
      </w:r>
      <w:r w:rsidRPr="00016A65">
        <w:rPr>
          <w:rFonts w:cstheme="minorHAnsi"/>
          <w:sz w:val="20"/>
          <w:szCs w:val="20"/>
        </w:rPr>
        <w:t xml:space="preserve"> </w:t>
      </w:r>
      <w:r w:rsidR="00924492">
        <w:rPr>
          <w:noProof/>
        </w:rPr>
        <w:drawing>
          <wp:inline distT="0" distB="0" distL="0" distR="0" wp14:anchorId="3F5C26C2" wp14:editId="4D47C208">
            <wp:extent cx="8229600" cy="2944777"/>
            <wp:effectExtent l="38100" t="0" r="19050" b="82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76A26" w:rsidRDefault="00A76A26" w:rsidP="00A76A26">
      <w:pPr>
        <w:spacing w:after="0" w:line="240" w:lineRule="auto"/>
        <w:outlineLvl w:val="0"/>
        <w:rPr>
          <w:rFonts w:cstheme="minorHAnsi"/>
        </w:rPr>
      </w:pPr>
      <w:r>
        <w:rPr>
          <w:rStyle w:val="EndnoteReference"/>
          <w:rFonts w:cstheme="minorHAnsi"/>
        </w:rPr>
        <w:endnoteReference w:id="1"/>
      </w:r>
    </w:p>
    <w:p w:rsidR="00A76A26" w:rsidRPr="00016A65" w:rsidRDefault="00A76A26" w:rsidP="00A76A26">
      <w:pPr>
        <w:spacing w:after="0" w:line="240" w:lineRule="auto"/>
        <w:outlineLvl w:val="0"/>
        <w:rPr>
          <w:rFonts w:cstheme="minorHAnsi"/>
          <w:sz w:val="18"/>
          <w:szCs w:val="18"/>
        </w:rPr>
      </w:pPr>
      <w:r w:rsidRPr="00016A65">
        <w:rPr>
          <w:rFonts w:cstheme="minorHAnsi"/>
          <w:sz w:val="18"/>
          <w:szCs w:val="18"/>
        </w:rPr>
        <w:t xml:space="preserve">The </w:t>
      </w:r>
      <w:r w:rsidR="00006CDE" w:rsidRPr="00016A65">
        <w:rPr>
          <w:rFonts w:cstheme="minorHAnsi"/>
          <w:sz w:val="18"/>
          <w:szCs w:val="18"/>
        </w:rPr>
        <w:t xml:space="preserve">OCR </w:t>
      </w:r>
      <w:r w:rsidR="00986EB4" w:rsidRPr="00016A65">
        <w:rPr>
          <w:rFonts w:cstheme="minorHAnsi"/>
          <w:sz w:val="18"/>
          <w:szCs w:val="18"/>
        </w:rPr>
        <w:t>I</w:t>
      </w:r>
      <w:r w:rsidR="009630FD" w:rsidRPr="00016A65">
        <w:rPr>
          <w:rFonts w:cstheme="minorHAnsi"/>
          <w:sz w:val="18"/>
          <w:szCs w:val="18"/>
        </w:rPr>
        <w:t>nvoicing</w:t>
      </w:r>
      <w:r w:rsidR="00986EB4" w:rsidRPr="00016A65">
        <w:rPr>
          <w:rFonts w:cstheme="minorHAnsi"/>
          <w:sz w:val="18"/>
          <w:szCs w:val="18"/>
        </w:rPr>
        <w:t xml:space="preserve"> Team</w:t>
      </w:r>
      <w:r w:rsidR="009630FD" w:rsidRPr="00016A65">
        <w:rPr>
          <w:rFonts w:cstheme="minorHAnsi"/>
          <w:sz w:val="18"/>
          <w:szCs w:val="18"/>
        </w:rPr>
        <w:t xml:space="preserve"> provides the following services to the Emory Research Community:</w:t>
      </w:r>
    </w:p>
    <w:p w:rsidR="00924492" w:rsidRPr="00016A65" w:rsidRDefault="009630FD" w:rsidP="00A76A26">
      <w:pPr>
        <w:pStyle w:val="ListParagraph"/>
        <w:numPr>
          <w:ilvl w:val="0"/>
          <w:numId w:val="5"/>
        </w:numPr>
        <w:spacing w:after="0" w:line="240" w:lineRule="auto"/>
        <w:outlineLvl w:val="0"/>
        <w:rPr>
          <w:rFonts w:cstheme="minorHAnsi"/>
          <w:sz w:val="18"/>
          <w:szCs w:val="18"/>
        </w:rPr>
      </w:pPr>
      <w:r w:rsidRPr="00016A65">
        <w:rPr>
          <w:rFonts w:cstheme="minorHAnsi"/>
          <w:sz w:val="18"/>
          <w:szCs w:val="18"/>
        </w:rPr>
        <w:t>Generate</w:t>
      </w:r>
      <w:r w:rsidR="00986EB4" w:rsidRPr="00016A65">
        <w:rPr>
          <w:rFonts w:cstheme="minorHAnsi"/>
          <w:sz w:val="18"/>
          <w:szCs w:val="18"/>
        </w:rPr>
        <w:t>s</w:t>
      </w:r>
      <w:r w:rsidRPr="00016A65">
        <w:rPr>
          <w:rFonts w:cstheme="minorHAnsi"/>
          <w:sz w:val="18"/>
          <w:szCs w:val="18"/>
        </w:rPr>
        <w:t xml:space="preserve"> </w:t>
      </w:r>
      <w:r w:rsidRPr="00016A65">
        <w:rPr>
          <w:rFonts w:cstheme="minorHAnsi"/>
          <w:b/>
          <w:i/>
          <w:sz w:val="18"/>
          <w:szCs w:val="18"/>
        </w:rPr>
        <w:t>Invoices</w:t>
      </w:r>
      <w:r w:rsidRPr="00016A65">
        <w:rPr>
          <w:rFonts w:cstheme="minorHAnsi"/>
          <w:sz w:val="18"/>
          <w:szCs w:val="18"/>
        </w:rPr>
        <w:t xml:space="preserve"> to sponsors for start-up-costs</w:t>
      </w:r>
      <w:r w:rsidR="00310714" w:rsidRPr="00016A65">
        <w:rPr>
          <w:rFonts w:cstheme="minorHAnsi"/>
          <w:sz w:val="18"/>
          <w:szCs w:val="18"/>
        </w:rPr>
        <w:t>, visit level, pass-through and milestones</w:t>
      </w:r>
      <w:r w:rsidRPr="00016A65">
        <w:rPr>
          <w:rFonts w:cstheme="minorHAnsi"/>
          <w:sz w:val="18"/>
          <w:szCs w:val="18"/>
        </w:rPr>
        <w:t xml:space="preserve"> items and services with Emory Healthcare billables, including sub</w:t>
      </w:r>
      <w:r w:rsidR="00310714" w:rsidRPr="00016A65">
        <w:rPr>
          <w:rFonts w:cstheme="minorHAnsi"/>
          <w:sz w:val="18"/>
          <w:szCs w:val="18"/>
        </w:rPr>
        <w:t>ject and non-subject activities</w:t>
      </w:r>
      <w:r w:rsidR="00924492" w:rsidRPr="00016A65">
        <w:rPr>
          <w:rFonts w:cstheme="minorHAnsi"/>
          <w:sz w:val="18"/>
          <w:szCs w:val="18"/>
        </w:rPr>
        <w:t xml:space="preserve"> </w:t>
      </w:r>
    </w:p>
    <w:p w:rsidR="003F77CD" w:rsidRPr="00016A65" w:rsidRDefault="00924492" w:rsidP="00924492">
      <w:pPr>
        <w:pStyle w:val="ListParagraph"/>
        <w:numPr>
          <w:ilvl w:val="1"/>
          <w:numId w:val="2"/>
        </w:numPr>
        <w:spacing w:after="0" w:line="240" w:lineRule="auto"/>
        <w:outlineLvl w:val="0"/>
        <w:rPr>
          <w:rFonts w:cstheme="minorHAnsi"/>
          <w:sz w:val="18"/>
          <w:szCs w:val="18"/>
        </w:rPr>
      </w:pPr>
      <w:r w:rsidRPr="00016A65">
        <w:rPr>
          <w:rFonts w:cstheme="minorHAnsi"/>
          <w:sz w:val="18"/>
          <w:szCs w:val="18"/>
        </w:rPr>
        <w:t xml:space="preserve">Invoices </w:t>
      </w:r>
      <w:r w:rsidR="00591C44" w:rsidRPr="00016A65">
        <w:rPr>
          <w:rFonts w:cstheme="minorHAnsi"/>
          <w:sz w:val="18"/>
          <w:szCs w:val="18"/>
        </w:rPr>
        <w:t xml:space="preserve">are </w:t>
      </w:r>
      <w:r w:rsidRPr="00016A65">
        <w:rPr>
          <w:rFonts w:cstheme="minorHAnsi"/>
          <w:sz w:val="18"/>
          <w:szCs w:val="18"/>
        </w:rPr>
        <w:t>generated based upon items tracked in the Emory Research Management System (ERMS)</w:t>
      </w:r>
    </w:p>
    <w:p w:rsidR="00924492" w:rsidRPr="00016A65" w:rsidRDefault="00591C44" w:rsidP="00591C44">
      <w:pPr>
        <w:pStyle w:val="ListParagraph"/>
        <w:numPr>
          <w:ilvl w:val="0"/>
          <w:numId w:val="2"/>
        </w:numPr>
        <w:spacing w:after="0" w:line="240" w:lineRule="auto"/>
        <w:outlineLvl w:val="0"/>
        <w:rPr>
          <w:rFonts w:cstheme="minorHAnsi"/>
          <w:sz w:val="18"/>
          <w:szCs w:val="18"/>
        </w:rPr>
      </w:pPr>
      <w:r w:rsidRPr="00016A65">
        <w:rPr>
          <w:rFonts w:cstheme="minorHAnsi"/>
          <w:sz w:val="18"/>
          <w:szCs w:val="18"/>
        </w:rPr>
        <w:t>Itemize</w:t>
      </w:r>
      <w:r w:rsidR="00986EB4" w:rsidRPr="00016A65">
        <w:rPr>
          <w:rFonts w:cstheme="minorHAnsi"/>
          <w:sz w:val="18"/>
          <w:szCs w:val="18"/>
        </w:rPr>
        <w:t>s</w:t>
      </w:r>
      <w:r w:rsidRPr="00016A65">
        <w:rPr>
          <w:rFonts w:cstheme="minorHAnsi"/>
          <w:sz w:val="18"/>
          <w:szCs w:val="18"/>
        </w:rPr>
        <w:t>/match</w:t>
      </w:r>
      <w:r w:rsidR="00986EB4" w:rsidRPr="00016A65">
        <w:rPr>
          <w:rFonts w:cstheme="minorHAnsi"/>
          <w:sz w:val="18"/>
          <w:szCs w:val="18"/>
        </w:rPr>
        <w:t>es</w:t>
      </w:r>
      <w:r w:rsidRPr="00016A65">
        <w:rPr>
          <w:rFonts w:cstheme="minorHAnsi"/>
          <w:sz w:val="18"/>
          <w:szCs w:val="18"/>
        </w:rPr>
        <w:t xml:space="preserve"> monies received from</w:t>
      </w:r>
      <w:r w:rsidR="00924492" w:rsidRPr="00016A65">
        <w:rPr>
          <w:rFonts w:cstheme="minorHAnsi"/>
          <w:sz w:val="18"/>
          <w:szCs w:val="18"/>
        </w:rPr>
        <w:t xml:space="preserve"> </w:t>
      </w:r>
      <w:r w:rsidRPr="00016A65">
        <w:rPr>
          <w:rFonts w:cstheme="minorHAnsi"/>
          <w:b/>
          <w:sz w:val="18"/>
          <w:szCs w:val="18"/>
        </w:rPr>
        <w:t>Non-Invoiceable</w:t>
      </w:r>
      <w:r w:rsidRPr="00016A65">
        <w:rPr>
          <w:rFonts w:cstheme="minorHAnsi"/>
          <w:sz w:val="18"/>
          <w:szCs w:val="18"/>
        </w:rPr>
        <w:t xml:space="preserve"> (activities </w:t>
      </w:r>
      <w:r w:rsidR="00986EB4" w:rsidRPr="00016A65">
        <w:rPr>
          <w:rFonts w:cstheme="minorHAnsi"/>
          <w:sz w:val="18"/>
          <w:szCs w:val="18"/>
        </w:rPr>
        <w:t xml:space="preserve">paid </w:t>
      </w:r>
      <w:r w:rsidR="00924492" w:rsidRPr="00016A65">
        <w:rPr>
          <w:rFonts w:cstheme="minorHAnsi"/>
          <w:sz w:val="18"/>
          <w:szCs w:val="18"/>
        </w:rPr>
        <w:t>automatic</w:t>
      </w:r>
      <w:r w:rsidR="00986EB4" w:rsidRPr="00016A65">
        <w:rPr>
          <w:rFonts w:cstheme="minorHAnsi"/>
          <w:sz w:val="18"/>
          <w:szCs w:val="18"/>
        </w:rPr>
        <w:t>ally</w:t>
      </w:r>
      <w:r w:rsidR="00924492" w:rsidRPr="00016A65">
        <w:rPr>
          <w:rFonts w:cstheme="minorHAnsi"/>
          <w:sz w:val="18"/>
          <w:szCs w:val="18"/>
        </w:rPr>
        <w:t xml:space="preserve"> based upon </w:t>
      </w:r>
      <w:r w:rsidRPr="00016A65">
        <w:rPr>
          <w:rFonts w:cstheme="minorHAnsi"/>
          <w:sz w:val="18"/>
          <w:szCs w:val="18"/>
        </w:rPr>
        <w:t>completion of sponsor milestone</w:t>
      </w:r>
      <w:r w:rsidR="00986EB4" w:rsidRPr="00016A65">
        <w:rPr>
          <w:rFonts w:cstheme="minorHAnsi"/>
          <w:sz w:val="18"/>
          <w:szCs w:val="18"/>
        </w:rPr>
        <w:t xml:space="preserve">s, e.g. </w:t>
      </w:r>
      <w:r w:rsidRPr="00016A65">
        <w:rPr>
          <w:rFonts w:cstheme="minorHAnsi"/>
          <w:sz w:val="18"/>
          <w:szCs w:val="18"/>
        </w:rPr>
        <w:t xml:space="preserve">CRF </w:t>
      </w:r>
      <w:r w:rsidR="00924492" w:rsidRPr="00016A65">
        <w:rPr>
          <w:rFonts w:cstheme="minorHAnsi"/>
          <w:sz w:val="18"/>
          <w:szCs w:val="18"/>
        </w:rPr>
        <w:t>completion</w:t>
      </w:r>
      <w:r w:rsidR="00986EB4" w:rsidRPr="00016A65">
        <w:rPr>
          <w:rFonts w:cstheme="minorHAnsi"/>
          <w:sz w:val="18"/>
          <w:szCs w:val="18"/>
        </w:rPr>
        <w:t xml:space="preserve"> queries, monitoring visits)</w:t>
      </w:r>
      <w:r w:rsidRPr="00016A65">
        <w:rPr>
          <w:rFonts w:cstheme="minorHAnsi"/>
          <w:sz w:val="18"/>
          <w:szCs w:val="18"/>
        </w:rPr>
        <w:t xml:space="preserve"> to study activities tracked in </w:t>
      </w:r>
      <w:r w:rsidR="00924492" w:rsidRPr="00016A65">
        <w:rPr>
          <w:rFonts w:cstheme="minorHAnsi"/>
          <w:sz w:val="18"/>
          <w:szCs w:val="18"/>
        </w:rPr>
        <w:t>ERMS</w:t>
      </w:r>
      <w:r w:rsidRPr="00016A65">
        <w:rPr>
          <w:rFonts w:cstheme="minorHAnsi"/>
          <w:sz w:val="18"/>
          <w:szCs w:val="18"/>
        </w:rPr>
        <w:t xml:space="preserve"> by the study team</w:t>
      </w:r>
    </w:p>
    <w:p w:rsidR="00591C44" w:rsidRPr="00016A65" w:rsidRDefault="00591C44" w:rsidP="00591C44">
      <w:pPr>
        <w:pStyle w:val="ListParagraph"/>
        <w:numPr>
          <w:ilvl w:val="0"/>
          <w:numId w:val="2"/>
        </w:numPr>
        <w:spacing w:after="0" w:line="240" w:lineRule="auto"/>
        <w:outlineLvl w:val="0"/>
        <w:rPr>
          <w:rFonts w:cstheme="minorHAnsi"/>
          <w:sz w:val="18"/>
          <w:szCs w:val="18"/>
        </w:rPr>
      </w:pPr>
      <w:r w:rsidRPr="00016A65">
        <w:rPr>
          <w:rFonts w:cstheme="minorHAnsi"/>
          <w:sz w:val="18"/>
          <w:szCs w:val="18"/>
        </w:rPr>
        <w:t>Receive</w:t>
      </w:r>
      <w:r w:rsidR="00986EB4" w:rsidRPr="00016A65">
        <w:rPr>
          <w:rFonts w:cstheme="minorHAnsi"/>
          <w:sz w:val="18"/>
          <w:szCs w:val="18"/>
        </w:rPr>
        <w:t>s</w:t>
      </w:r>
      <w:r w:rsidRPr="00016A65">
        <w:rPr>
          <w:rFonts w:cstheme="minorHAnsi"/>
          <w:sz w:val="18"/>
          <w:szCs w:val="18"/>
        </w:rPr>
        <w:t xml:space="preserve"> checks </w:t>
      </w:r>
      <w:r w:rsidR="00986EB4" w:rsidRPr="00016A65">
        <w:rPr>
          <w:rFonts w:cstheme="minorHAnsi"/>
          <w:sz w:val="18"/>
          <w:szCs w:val="18"/>
        </w:rPr>
        <w:t xml:space="preserve">directly </w:t>
      </w:r>
      <w:r w:rsidRPr="00016A65">
        <w:rPr>
          <w:rFonts w:cstheme="minorHAnsi"/>
          <w:sz w:val="18"/>
          <w:szCs w:val="18"/>
        </w:rPr>
        <w:t xml:space="preserve">from sponsors for </w:t>
      </w:r>
      <w:r w:rsidRPr="00016A65">
        <w:rPr>
          <w:rFonts w:cstheme="minorHAnsi"/>
          <w:b/>
          <w:sz w:val="18"/>
          <w:szCs w:val="18"/>
        </w:rPr>
        <w:t>Invoiceable and/or Non-Invoiceable</w:t>
      </w:r>
      <w:r w:rsidRPr="00016A65">
        <w:rPr>
          <w:rFonts w:cstheme="minorHAnsi"/>
          <w:sz w:val="18"/>
          <w:szCs w:val="18"/>
        </w:rPr>
        <w:t>; forward checks to the Controller’s office for deposit into study account into correct study account</w:t>
      </w:r>
    </w:p>
    <w:p w:rsidR="00986EB4" w:rsidRPr="00016A65" w:rsidRDefault="00A73792" w:rsidP="00591C44">
      <w:pPr>
        <w:pStyle w:val="ListParagraph"/>
        <w:numPr>
          <w:ilvl w:val="0"/>
          <w:numId w:val="2"/>
        </w:numPr>
        <w:spacing w:after="0" w:line="240" w:lineRule="auto"/>
        <w:outlineLvl w:val="0"/>
        <w:rPr>
          <w:rFonts w:cstheme="minorHAnsi"/>
          <w:sz w:val="18"/>
          <w:szCs w:val="18"/>
        </w:rPr>
      </w:pPr>
      <w:r w:rsidRPr="00016A65">
        <w:rPr>
          <w:rFonts w:cstheme="minorHAnsi"/>
          <w:sz w:val="18"/>
          <w:szCs w:val="18"/>
        </w:rPr>
        <w:t xml:space="preserve">Receives ACH </w:t>
      </w:r>
      <w:r w:rsidR="00310714" w:rsidRPr="00016A65">
        <w:rPr>
          <w:rFonts w:cstheme="minorHAnsi"/>
          <w:sz w:val="18"/>
          <w:szCs w:val="18"/>
        </w:rPr>
        <w:t>payment/</w:t>
      </w:r>
      <w:r w:rsidRPr="00016A65">
        <w:rPr>
          <w:rFonts w:cstheme="minorHAnsi"/>
          <w:sz w:val="18"/>
          <w:szCs w:val="18"/>
        </w:rPr>
        <w:t xml:space="preserve">Wire </w:t>
      </w:r>
      <w:r w:rsidR="00310714" w:rsidRPr="00016A65">
        <w:rPr>
          <w:rFonts w:cstheme="minorHAnsi"/>
          <w:sz w:val="18"/>
          <w:szCs w:val="18"/>
        </w:rPr>
        <w:t>transfer p</w:t>
      </w:r>
      <w:r w:rsidRPr="00016A65">
        <w:rPr>
          <w:rFonts w:cstheme="minorHAnsi"/>
          <w:sz w:val="18"/>
          <w:szCs w:val="18"/>
        </w:rPr>
        <w:t>ayment notifications from sponsors</w:t>
      </w:r>
      <w:r w:rsidR="00310714" w:rsidRPr="00016A65">
        <w:rPr>
          <w:rFonts w:cstheme="minorHAnsi"/>
          <w:sz w:val="18"/>
          <w:szCs w:val="18"/>
        </w:rPr>
        <w:t xml:space="preserve"> for </w:t>
      </w:r>
      <w:r w:rsidR="00310714" w:rsidRPr="00016A65">
        <w:rPr>
          <w:rFonts w:cstheme="minorHAnsi"/>
          <w:b/>
          <w:sz w:val="18"/>
          <w:szCs w:val="18"/>
        </w:rPr>
        <w:t>Invoiceable</w:t>
      </w:r>
      <w:r w:rsidR="00451E06">
        <w:rPr>
          <w:rFonts w:cstheme="minorHAnsi"/>
          <w:b/>
          <w:sz w:val="18"/>
          <w:szCs w:val="18"/>
        </w:rPr>
        <w:t xml:space="preserve"> and/or Non-Invoiceable</w:t>
      </w:r>
      <w:r w:rsidR="00310714" w:rsidRPr="00016A65">
        <w:rPr>
          <w:rFonts w:cstheme="minorHAnsi"/>
          <w:b/>
          <w:sz w:val="18"/>
          <w:szCs w:val="18"/>
        </w:rPr>
        <w:t xml:space="preserve">; </w:t>
      </w:r>
    </w:p>
    <w:p w:rsidR="00924492" w:rsidRPr="00016A65" w:rsidRDefault="00924492" w:rsidP="003F77CD">
      <w:pPr>
        <w:pStyle w:val="ListParagraph"/>
        <w:numPr>
          <w:ilvl w:val="0"/>
          <w:numId w:val="2"/>
        </w:numPr>
        <w:spacing w:after="0" w:line="240" w:lineRule="auto"/>
        <w:outlineLvl w:val="0"/>
        <w:rPr>
          <w:rFonts w:cstheme="minorHAnsi"/>
          <w:sz w:val="18"/>
          <w:szCs w:val="18"/>
        </w:rPr>
      </w:pPr>
      <w:r w:rsidRPr="00016A65">
        <w:rPr>
          <w:rFonts w:cstheme="minorHAnsi"/>
          <w:sz w:val="18"/>
          <w:szCs w:val="18"/>
        </w:rPr>
        <w:t>Process</w:t>
      </w:r>
      <w:r w:rsidR="00986EB4" w:rsidRPr="00016A65">
        <w:rPr>
          <w:rFonts w:cstheme="minorHAnsi"/>
          <w:sz w:val="18"/>
          <w:szCs w:val="18"/>
        </w:rPr>
        <w:t>es</w:t>
      </w:r>
      <w:r w:rsidRPr="00016A65">
        <w:rPr>
          <w:rFonts w:cstheme="minorHAnsi"/>
          <w:sz w:val="18"/>
          <w:szCs w:val="18"/>
        </w:rPr>
        <w:t xml:space="preserve"> patient stipends and travel reimbursements; </w:t>
      </w:r>
      <w:r w:rsidR="00986EB4" w:rsidRPr="00016A65">
        <w:rPr>
          <w:rFonts w:cstheme="minorHAnsi"/>
          <w:sz w:val="18"/>
          <w:szCs w:val="18"/>
        </w:rPr>
        <w:t xml:space="preserve">and </w:t>
      </w:r>
      <w:r w:rsidR="00591C44" w:rsidRPr="00016A65">
        <w:rPr>
          <w:rFonts w:cstheme="minorHAnsi"/>
          <w:sz w:val="18"/>
          <w:szCs w:val="18"/>
        </w:rPr>
        <w:t>i</w:t>
      </w:r>
      <w:r w:rsidRPr="00016A65">
        <w:rPr>
          <w:rFonts w:cstheme="minorHAnsi"/>
          <w:sz w:val="18"/>
          <w:szCs w:val="18"/>
        </w:rPr>
        <w:t>nvoic</w:t>
      </w:r>
      <w:r w:rsidR="00591C44" w:rsidRPr="00016A65">
        <w:rPr>
          <w:rFonts w:cstheme="minorHAnsi"/>
          <w:sz w:val="18"/>
          <w:szCs w:val="18"/>
        </w:rPr>
        <w:t>es</w:t>
      </w:r>
      <w:r w:rsidRPr="00016A65">
        <w:rPr>
          <w:rFonts w:cstheme="minorHAnsi"/>
          <w:sz w:val="18"/>
          <w:szCs w:val="18"/>
        </w:rPr>
        <w:t xml:space="preserve"> sponsor for reimbursement to study account</w:t>
      </w:r>
    </w:p>
    <w:p w:rsidR="00924492" w:rsidRPr="00016A65" w:rsidRDefault="00924492" w:rsidP="003F77CD">
      <w:pPr>
        <w:pStyle w:val="ListParagraph"/>
        <w:numPr>
          <w:ilvl w:val="0"/>
          <w:numId w:val="2"/>
        </w:numPr>
        <w:spacing w:after="0" w:line="240" w:lineRule="auto"/>
        <w:outlineLvl w:val="0"/>
        <w:rPr>
          <w:rFonts w:cstheme="minorHAnsi"/>
          <w:sz w:val="18"/>
          <w:szCs w:val="18"/>
        </w:rPr>
      </w:pPr>
      <w:r w:rsidRPr="00016A65">
        <w:rPr>
          <w:rFonts w:cstheme="minorHAnsi"/>
          <w:sz w:val="18"/>
          <w:szCs w:val="18"/>
        </w:rPr>
        <w:t>Process</w:t>
      </w:r>
      <w:r w:rsidR="00986EB4" w:rsidRPr="00016A65">
        <w:rPr>
          <w:rFonts w:cstheme="minorHAnsi"/>
          <w:sz w:val="18"/>
          <w:szCs w:val="18"/>
        </w:rPr>
        <w:t>es</w:t>
      </w:r>
      <w:r w:rsidRPr="00016A65">
        <w:rPr>
          <w:rFonts w:cstheme="minorHAnsi"/>
          <w:sz w:val="18"/>
          <w:szCs w:val="18"/>
        </w:rPr>
        <w:t xml:space="preserve"> payments to external vendors such as Grady Hospital, WIRB and RECIST</w:t>
      </w:r>
    </w:p>
    <w:p w:rsidR="003F77CD" w:rsidRPr="00016A65" w:rsidRDefault="003F77CD" w:rsidP="00100CB7">
      <w:pPr>
        <w:pStyle w:val="ListParagraph"/>
        <w:numPr>
          <w:ilvl w:val="0"/>
          <w:numId w:val="4"/>
        </w:numPr>
        <w:spacing w:after="0" w:line="240" w:lineRule="auto"/>
        <w:outlineLvl w:val="0"/>
        <w:rPr>
          <w:rFonts w:cstheme="minorHAnsi"/>
          <w:sz w:val="18"/>
          <w:szCs w:val="18"/>
        </w:rPr>
      </w:pPr>
      <w:r w:rsidRPr="00016A65">
        <w:rPr>
          <w:rFonts w:cstheme="minorHAnsi"/>
          <w:sz w:val="18"/>
          <w:szCs w:val="18"/>
        </w:rPr>
        <w:t>Generat</w:t>
      </w:r>
      <w:r w:rsidR="00591C44" w:rsidRPr="00016A65">
        <w:rPr>
          <w:rFonts w:cstheme="minorHAnsi"/>
          <w:sz w:val="18"/>
          <w:szCs w:val="18"/>
        </w:rPr>
        <w:t>e</w:t>
      </w:r>
      <w:r w:rsidR="00986EB4" w:rsidRPr="00016A65">
        <w:rPr>
          <w:rFonts w:cstheme="minorHAnsi"/>
          <w:sz w:val="18"/>
          <w:szCs w:val="18"/>
        </w:rPr>
        <w:t>s</w:t>
      </w:r>
      <w:r w:rsidRPr="00016A65">
        <w:rPr>
          <w:rFonts w:cstheme="minorHAnsi"/>
          <w:sz w:val="18"/>
          <w:szCs w:val="18"/>
        </w:rPr>
        <w:t xml:space="preserve"> and distribut</w:t>
      </w:r>
      <w:r w:rsidR="00591C44" w:rsidRPr="00016A65">
        <w:rPr>
          <w:rFonts w:cstheme="minorHAnsi"/>
          <w:sz w:val="18"/>
          <w:szCs w:val="18"/>
        </w:rPr>
        <w:t>e</w:t>
      </w:r>
      <w:r w:rsidR="00986EB4" w:rsidRPr="00016A65">
        <w:rPr>
          <w:rFonts w:cstheme="minorHAnsi"/>
          <w:sz w:val="18"/>
          <w:szCs w:val="18"/>
        </w:rPr>
        <w:t>s</w:t>
      </w:r>
      <w:r w:rsidRPr="00016A65">
        <w:rPr>
          <w:rFonts w:cstheme="minorHAnsi"/>
          <w:sz w:val="18"/>
          <w:szCs w:val="18"/>
        </w:rPr>
        <w:t xml:space="preserve"> monthly study-status reports to investigators</w:t>
      </w:r>
    </w:p>
    <w:p w:rsidR="003F77CD" w:rsidRPr="00016A65" w:rsidRDefault="003F77CD" w:rsidP="00100CB7">
      <w:pPr>
        <w:pStyle w:val="ListParagraph"/>
        <w:numPr>
          <w:ilvl w:val="0"/>
          <w:numId w:val="4"/>
        </w:numPr>
        <w:spacing w:after="0" w:line="240" w:lineRule="auto"/>
        <w:outlineLvl w:val="0"/>
        <w:rPr>
          <w:rFonts w:cstheme="minorHAnsi"/>
          <w:sz w:val="18"/>
          <w:szCs w:val="18"/>
        </w:rPr>
      </w:pPr>
      <w:r w:rsidRPr="00016A65">
        <w:rPr>
          <w:rFonts w:cstheme="minorHAnsi"/>
          <w:sz w:val="18"/>
          <w:szCs w:val="18"/>
        </w:rPr>
        <w:t>Generat</w:t>
      </w:r>
      <w:r w:rsidR="00591C44" w:rsidRPr="00016A65">
        <w:rPr>
          <w:rFonts w:cstheme="minorHAnsi"/>
          <w:sz w:val="18"/>
          <w:szCs w:val="18"/>
        </w:rPr>
        <w:t>e</w:t>
      </w:r>
      <w:r w:rsidR="00986EB4" w:rsidRPr="00016A65">
        <w:rPr>
          <w:rFonts w:cstheme="minorHAnsi"/>
          <w:sz w:val="18"/>
          <w:szCs w:val="18"/>
        </w:rPr>
        <w:t>s</w:t>
      </w:r>
      <w:r w:rsidRPr="00016A65">
        <w:rPr>
          <w:rFonts w:cstheme="minorHAnsi"/>
          <w:sz w:val="18"/>
          <w:szCs w:val="18"/>
        </w:rPr>
        <w:t xml:space="preserve"> and distribut</w:t>
      </w:r>
      <w:r w:rsidR="00591C44" w:rsidRPr="00016A65">
        <w:rPr>
          <w:rFonts w:cstheme="minorHAnsi"/>
          <w:sz w:val="18"/>
          <w:szCs w:val="18"/>
        </w:rPr>
        <w:t>e</w:t>
      </w:r>
      <w:r w:rsidR="00986EB4" w:rsidRPr="00016A65">
        <w:rPr>
          <w:rFonts w:cstheme="minorHAnsi"/>
          <w:sz w:val="18"/>
          <w:szCs w:val="18"/>
        </w:rPr>
        <w:t>s</w:t>
      </w:r>
      <w:r w:rsidRPr="00016A65">
        <w:rPr>
          <w:rFonts w:cstheme="minorHAnsi"/>
          <w:sz w:val="18"/>
          <w:szCs w:val="18"/>
        </w:rPr>
        <w:t xml:space="preserve"> monthly and departm</w:t>
      </w:r>
      <w:r w:rsidR="00591C44" w:rsidRPr="00016A65">
        <w:rPr>
          <w:rFonts w:cstheme="minorHAnsi"/>
          <w:sz w:val="18"/>
          <w:szCs w:val="18"/>
        </w:rPr>
        <w:t xml:space="preserve">ental and working group reports; </w:t>
      </w:r>
      <w:r w:rsidRPr="00016A65">
        <w:rPr>
          <w:rFonts w:cstheme="minorHAnsi"/>
          <w:sz w:val="18"/>
          <w:szCs w:val="18"/>
        </w:rPr>
        <w:t>aggregating the study data for Emory University &amp; Departmental Administration</w:t>
      </w:r>
    </w:p>
    <w:p w:rsidR="002B4A92" w:rsidRPr="00016A65" w:rsidRDefault="00006CDE" w:rsidP="00A76A26">
      <w:pPr>
        <w:spacing w:before="100" w:beforeAutospacing="1" w:after="100" w:afterAutospacing="1" w:line="240" w:lineRule="auto"/>
        <w:outlineLvl w:val="0"/>
        <w:rPr>
          <w:rFonts w:cstheme="minorHAnsi"/>
          <w:sz w:val="18"/>
          <w:szCs w:val="18"/>
        </w:rPr>
      </w:pPr>
      <w:r w:rsidRPr="00016A65">
        <w:rPr>
          <w:rFonts w:cstheme="minorHAnsi"/>
          <w:sz w:val="18"/>
          <w:szCs w:val="18"/>
        </w:rPr>
        <w:t xml:space="preserve">Please email Sherry Coleman </w:t>
      </w:r>
      <w:r w:rsidR="00924492" w:rsidRPr="00016A65">
        <w:rPr>
          <w:rFonts w:cstheme="minorHAnsi"/>
          <w:sz w:val="18"/>
          <w:szCs w:val="18"/>
        </w:rPr>
        <w:t xml:space="preserve">at </w:t>
      </w:r>
      <w:hyperlink r:id="rId13" w:history="1">
        <w:r w:rsidR="00924492" w:rsidRPr="00016A65">
          <w:rPr>
            <w:rStyle w:val="Hyperlink"/>
            <w:rFonts w:cstheme="minorHAnsi"/>
            <w:sz w:val="18"/>
            <w:szCs w:val="18"/>
          </w:rPr>
          <w:t>sherry.coleman@emory.edu</w:t>
        </w:r>
      </w:hyperlink>
      <w:r w:rsidR="00924492" w:rsidRPr="00016A65">
        <w:rPr>
          <w:rFonts w:cstheme="minorHAnsi"/>
          <w:sz w:val="18"/>
          <w:szCs w:val="18"/>
        </w:rPr>
        <w:t xml:space="preserve"> for any questions related to the OCR invoicing Team.</w:t>
      </w:r>
    </w:p>
    <w:sectPr w:rsidR="002B4A92" w:rsidRPr="00016A65" w:rsidSect="00016A65">
      <w:type w:val="continuous"/>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7B" w:rsidRDefault="00617C7B" w:rsidP="00783199">
      <w:pPr>
        <w:spacing w:after="0" w:line="240" w:lineRule="auto"/>
      </w:pPr>
      <w:r>
        <w:separator/>
      </w:r>
    </w:p>
  </w:endnote>
  <w:endnote w:type="continuationSeparator" w:id="0">
    <w:p w:rsidR="00617C7B" w:rsidRDefault="00617C7B" w:rsidP="00783199">
      <w:pPr>
        <w:spacing w:after="0" w:line="240" w:lineRule="auto"/>
      </w:pPr>
      <w:r>
        <w:continuationSeparator/>
      </w:r>
    </w:p>
  </w:endnote>
  <w:endnote w:id="1">
    <w:p w:rsidR="00A76A26" w:rsidRDefault="00A76A26">
      <w:pPr>
        <w:pStyle w:val="EndnoteText"/>
      </w:pPr>
      <w:r>
        <w:rPr>
          <w:rStyle w:val="EndnoteReference"/>
        </w:rPr>
        <w:endnoteRef/>
      </w:r>
      <w:r w:rsidRPr="00016A65">
        <w:rPr>
          <w:sz w:val="18"/>
          <w:szCs w:val="18"/>
        </w:rPr>
        <w:t xml:space="preserve"> </w:t>
      </w:r>
      <w:r w:rsidRPr="00016A65">
        <w:rPr>
          <w:rStyle w:val="e24kjd"/>
          <w:sz w:val="18"/>
          <w:szCs w:val="18"/>
        </w:rPr>
        <w:t xml:space="preserve">The </w:t>
      </w:r>
      <w:r w:rsidRPr="00016A65">
        <w:rPr>
          <w:rStyle w:val="e24kjd"/>
          <w:b/>
          <w:bCs/>
          <w:sz w:val="18"/>
          <w:szCs w:val="18"/>
        </w:rPr>
        <w:t>NIH clinical trial definition</w:t>
      </w:r>
      <w:r w:rsidRPr="00016A65">
        <w:rPr>
          <w:rStyle w:val="e24kjd"/>
          <w:sz w:val="18"/>
          <w:szCs w:val="18"/>
        </w:rPr>
        <w:t xml:space="preserve"> is: A </w:t>
      </w:r>
      <w:r w:rsidRPr="00016A65">
        <w:rPr>
          <w:rStyle w:val="e24kjd"/>
          <w:bCs/>
          <w:sz w:val="18"/>
          <w:szCs w:val="18"/>
        </w:rPr>
        <w:t>research</w:t>
      </w:r>
      <w:r w:rsidRPr="00016A65">
        <w:rPr>
          <w:rStyle w:val="e24kjd"/>
          <w:sz w:val="18"/>
          <w:szCs w:val="18"/>
        </w:rPr>
        <w:t xml:space="preserve"> study in which one or more human participants are prospectively assigned to one or more interventions (which may include placebo or other control) to evaluate the effects of those interventions on health-related biomedical or behavioral outcomes.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7B" w:rsidRDefault="00617C7B" w:rsidP="00783199">
      <w:pPr>
        <w:spacing w:after="0" w:line="240" w:lineRule="auto"/>
      </w:pPr>
      <w:r>
        <w:separator/>
      </w:r>
    </w:p>
  </w:footnote>
  <w:footnote w:type="continuationSeparator" w:id="0">
    <w:p w:rsidR="00617C7B" w:rsidRDefault="00617C7B" w:rsidP="00783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A74"/>
    <w:multiLevelType w:val="hybridMultilevel"/>
    <w:tmpl w:val="744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4C93"/>
    <w:multiLevelType w:val="hybridMultilevel"/>
    <w:tmpl w:val="B86A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7A6"/>
    <w:multiLevelType w:val="hybridMultilevel"/>
    <w:tmpl w:val="3B36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1D1A"/>
    <w:multiLevelType w:val="multilevel"/>
    <w:tmpl w:val="582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17698"/>
    <w:multiLevelType w:val="hybridMultilevel"/>
    <w:tmpl w:val="FD26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DF"/>
    <w:rsid w:val="00006CDE"/>
    <w:rsid w:val="00016A65"/>
    <w:rsid w:val="00100CB7"/>
    <w:rsid w:val="002B4A92"/>
    <w:rsid w:val="00310714"/>
    <w:rsid w:val="003F77CD"/>
    <w:rsid w:val="00451E06"/>
    <w:rsid w:val="00591C44"/>
    <w:rsid w:val="006010DB"/>
    <w:rsid w:val="00617C7B"/>
    <w:rsid w:val="007008B1"/>
    <w:rsid w:val="00783199"/>
    <w:rsid w:val="00924492"/>
    <w:rsid w:val="009630FD"/>
    <w:rsid w:val="00986EB4"/>
    <w:rsid w:val="00A73792"/>
    <w:rsid w:val="00A76A26"/>
    <w:rsid w:val="00B4668C"/>
    <w:rsid w:val="00B50EDF"/>
    <w:rsid w:val="00E5402D"/>
    <w:rsid w:val="00FD0D20"/>
    <w:rsid w:val="00FF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6A1E-8F28-463A-8DA3-5C36AE4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0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0E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EDF"/>
    <w:rPr>
      <w:i/>
      <w:iCs/>
    </w:rPr>
  </w:style>
  <w:style w:type="character" w:styleId="Hyperlink">
    <w:name w:val="Hyperlink"/>
    <w:basedOn w:val="DefaultParagraphFont"/>
    <w:uiPriority w:val="99"/>
    <w:unhideWhenUsed/>
    <w:rsid w:val="00B50EDF"/>
    <w:rPr>
      <w:color w:val="0000FF"/>
      <w:u w:val="single"/>
    </w:rPr>
  </w:style>
  <w:style w:type="paragraph" w:styleId="ListParagraph">
    <w:name w:val="List Paragraph"/>
    <w:basedOn w:val="Normal"/>
    <w:uiPriority w:val="34"/>
    <w:qFormat/>
    <w:rsid w:val="00006CDE"/>
    <w:pPr>
      <w:ind w:left="720"/>
      <w:contextualSpacing/>
    </w:pPr>
  </w:style>
  <w:style w:type="paragraph" w:styleId="BalloonText">
    <w:name w:val="Balloon Text"/>
    <w:basedOn w:val="Normal"/>
    <w:link w:val="BalloonTextChar"/>
    <w:uiPriority w:val="99"/>
    <w:semiHidden/>
    <w:unhideWhenUsed/>
    <w:rsid w:val="00700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B1"/>
    <w:rPr>
      <w:rFonts w:ascii="Segoe UI" w:hAnsi="Segoe UI" w:cs="Segoe UI"/>
      <w:sz w:val="18"/>
      <w:szCs w:val="18"/>
    </w:rPr>
  </w:style>
  <w:style w:type="paragraph" w:styleId="EndnoteText">
    <w:name w:val="endnote text"/>
    <w:basedOn w:val="Normal"/>
    <w:link w:val="EndnoteTextChar"/>
    <w:uiPriority w:val="99"/>
    <w:semiHidden/>
    <w:unhideWhenUsed/>
    <w:rsid w:val="007831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199"/>
    <w:rPr>
      <w:sz w:val="20"/>
      <w:szCs w:val="20"/>
    </w:rPr>
  </w:style>
  <w:style w:type="character" w:styleId="EndnoteReference">
    <w:name w:val="endnote reference"/>
    <w:basedOn w:val="DefaultParagraphFont"/>
    <w:uiPriority w:val="99"/>
    <w:semiHidden/>
    <w:unhideWhenUsed/>
    <w:rsid w:val="00783199"/>
    <w:rPr>
      <w:vertAlign w:val="superscript"/>
    </w:rPr>
  </w:style>
  <w:style w:type="paragraph" w:styleId="FootnoteText">
    <w:name w:val="footnote text"/>
    <w:basedOn w:val="Normal"/>
    <w:link w:val="FootnoteTextChar"/>
    <w:uiPriority w:val="99"/>
    <w:semiHidden/>
    <w:unhideWhenUsed/>
    <w:rsid w:val="00783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199"/>
    <w:rPr>
      <w:sz w:val="20"/>
      <w:szCs w:val="20"/>
    </w:rPr>
  </w:style>
  <w:style w:type="character" w:styleId="FootnoteReference">
    <w:name w:val="footnote reference"/>
    <w:basedOn w:val="DefaultParagraphFont"/>
    <w:uiPriority w:val="99"/>
    <w:semiHidden/>
    <w:unhideWhenUsed/>
    <w:rsid w:val="00783199"/>
    <w:rPr>
      <w:vertAlign w:val="superscript"/>
    </w:rPr>
  </w:style>
  <w:style w:type="character" w:customStyle="1" w:styleId="e24kjd">
    <w:name w:val="e24kjd"/>
    <w:basedOn w:val="DefaultParagraphFont"/>
    <w:rsid w:val="0078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3865">
      <w:bodyDiv w:val="1"/>
      <w:marLeft w:val="0"/>
      <w:marRight w:val="0"/>
      <w:marTop w:val="0"/>
      <w:marBottom w:val="0"/>
      <w:divBdr>
        <w:top w:val="none" w:sz="0" w:space="0" w:color="auto"/>
        <w:left w:val="none" w:sz="0" w:space="0" w:color="auto"/>
        <w:bottom w:val="none" w:sz="0" w:space="0" w:color="auto"/>
        <w:right w:val="none" w:sz="0" w:space="0" w:color="auto"/>
      </w:divBdr>
      <w:divsChild>
        <w:div w:id="770320965">
          <w:marLeft w:val="0"/>
          <w:marRight w:val="0"/>
          <w:marTop w:val="0"/>
          <w:marBottom w:val="0"/>
          <w:divBdr>
            <w:top w:val="none" w:sz="0" w:space="0" w:color="auto"/>
            <w:left w:val="none" w:sz="0" w:space="0" w:color="auto"/>
            <w:bottom w:val="none" w:sz="0" w:space="0" w:color="auto"/>
            <w:right w:val="none" w:sz="0" w:space="0" w:color="auto"/>
          </w:divBdr>
        </w:div>
      </w:divsChild>
    </w:div>
    <w:div w:id="783767182">
      <w:bodyDiv w:val="1"/>
      <w:marLeft w:val="0"/>
      <w:marRight w:val="0"/>
      <w:marTop w:val="0"/>
      <w:marBottom w:val="0"/>
      <w:divBdr>
        <w:top w:val="none" w:sz="0" w:space="0" w:color="auto"/>
        <w:left w:val="none" w:sz="0" w:space="0" w:color="auto"/>
        <w:bottom w:val="none" w:sz="0" w:space="0" w:color="auto"/>
        <w:right w:val="none" w:sz="0" w:space="0" w:color="auto"/>
      </w:divBdr>
      <w:divsChild>
        <w:div w:id="1881740544">
          <w:marLeft w:val="0"/>
          <w:marRight w:val="0"/>
          <w:marTop w:val="0"/>
          <w:marBottom w:val="0"/>
          <w:divBdr>
            <w:top w:val="none" w:sz="0" w:space="0" w:color="auto"/>
            <w:left w:val="none" w:sz="0" w:space="0" w:color="auto"/>
            <w:bottom w:val="none" w:sz="0" w:space="0" w:color="auto"/>
            <w:right w:val="none" w:sz="0" w:space="0" w:color="auto"/>
          </w:divBdr>
        </w:div>
        <w:div w:id="595790022">
          <w:marLeft w:val="0"/>
          <w:marRight w:val="0"/>
          <w:marTop w:val="0"/>
          <w:marBottom w:val="0"/>
          <w:divBdr>
            <w:top w:val="none" w:sz="0" w:space="0" w:color="auto"/>
            <w:left w:val="none" w:sz="0" w:space="0" w:color="auto"/>
            <w:bottom w:val="none" w:sz="0" w:space="0" w:color="auto"/>
            <w:right w:val="none" w:sz="0" w:space="0" w:color="auto"/>
          </w:divBdr>
        </w:div>
        <w:div w:id="701125210">
          <w:marLeft w:val="0"/>
          <w:marRight w:val="0"/>
          <w:marTop w:val="0"/>
          <w:marBottom w:val="0"/>
          <w:divBdr>
            <w:top w:val="none" w:sz="0" w:space="0" w:color="auto"/>
            <w:left w:val="none" w:sz="0" w:space="0" w:color="auto"/>
            <w:bottom w:val="none" w:sz="0" w:space="0" w:color="auto"/>
            <w:right w:val="none" w:sz="0" w:space="0" w:color="auto"/>
          </w:divBdr>
        </w:div>
        <w:div w:id="1723170415">
          <w:marLeft w:val="0"/>
          <w:marRight w:val="0"/>
          <w:marTop w:val="0"/>
          <w:marBottom w:val="0"/>
          <w:divBdr>
            <w:top w:val="none" w:sz="0" w:space="0" w:color="auto"/>
            <w:left w:val="none" w:sz="0" w:space="0" w:color="auto"/>
            <w:bottom w:val="none" w:sz="0" w:space="0" w:color="auto"/>
            <w:right w:val="none" w:sz="0" w:space="0" w:color="auto"/>
          </w:divBdr>
        </w:div>
        <w:div w:id="176313388">
          <w:marLeft w:val="0"/>
          <w:marRight w:val="0"/>
          <w:marTop w:val="0"/>
          <w:marBottom w:val="0"/>
          <w:divBdr>
            <w:top w:val="none" w:sz="0" w:space="0" w:color="auto"/>
            <w:left w:val="none" w:sz="0" w:space="0" w:color="auto"/>
            <w:bottom w:val="none" w:sz="0" w:space="0" w:color="auto"/>
            <w:right w:val="none" w:sz="0" w:space="0" w:color="auto"/>
          </w:divBdr>
        </w:div>
        <w:div w:id="1206942404">
          <w:marLeft w:val="0"/>
          <w:marRight w:val="0"/>
          <w:marTop w:val="0"/>
          <w:marBottom w:val="0"/>
          <w:divBdr>
            <w:top w:val="none" w:sz="0" w:space="0" w:color="auto"/>
            <w:left w:val="none" w:sz="0" w:space="0" w:color="auto"/>
            <w:bottom w:val="none" w:sz="0" w:space="0" w:color="auto"/>
            <w:right w:val="none" w:sz="0" w:space="0" w:color="auto"/>
          </w:divBdr>
        </w:div>
        <w:div w:id="1779717324">
          <w:marLeft w:val="0"/>
          <w:marRight w:val="0"/>
          <w:marTop w:val="0"/>
          <w:marBottom w:val="0"/>
          <w:divBdr>
            <w:top w:val="none" w:sz="0" w:space="0" w:color="auto"/>
            <w:left w:val="none" w:sz="0" w:space="0" w:color="auto"/>
            <w:bottom w:val="none" w:sz="0" w:space="0" w:color="auto"/>
            <w:right w:val="none" w:sz="0" w:space="0" w:color="auto"/>
          </w:divBdr>
        </w:div>
        <w:div w:id="646588279">
          <w:marLeft w:val="0"/>
          <w:marRight w:val="0"/>
          <w:marTop w:val="0"/>
          <w:marBottom w:val="0"/>
          <w:divBdr>
            <w:top w:val="none" w:sz="0" w:space="0" w:color="auto"/>
            <w:left w:val="none" w:sz="0" w:space="0" w:color="auto"/>
            <w:bottom w:val="none" w:sz="0" w:space="0" w:color="auto"/>
            <w:right w:val="none" w:sz="0" w:space="0" w:color="auto"/>
          </w:divBdr>
        </w:div>
        <w:div w:id="449056824">
          <w:marLeft w:val="0"/>
          <w:marRight w:val="0"/>
          <w:marTop w:val="0"/>
          <w:marBottom w:val="0"/>
          <w:divBdr>
            <w:top w:val="none" w:sz="0" w:space="0" w:color="auto"/>
            <w:left w:val="none" w:sz="0" w:space="0" w:color="auto"/>
            <w:bottom w:val="none" w:sz="0" w:space="0" w:color="auto"/>
            <w:right w:val="none" w:sz="0" w:space="0" w:color="auto"/>
          </w:divBdr>
        </w:div>
        <w:div w:id="1139687077">
          <w:marLeft w:val="0"/>
          <w:marRight w:val="0"/>
          <w:marTop w:val="0"/>
          <w:marBottom w:val="0"/>
          <w:divBdr>
            <w:top w:val="none" w:sz="0" w:space="0" w:color="auto"/>
            <w:left w:val="none" w:sz="0" w:space="0" w:color="auto"/>
            <w:bottom w:val="none" w:sz="0" w:space="0" w:color="auto"/>
            <w:right w:val="none" w:sz="0" w:space="0" w:color="auto"/>
          </w:divBdr>
        </w:div>
        <w:div w:id="1203791008">
          <w:marLeft w:val="0"/>
          <w:marRight w:val="0"/>
          <w:marTop w:val="0"/>
          <w:marBottom w:val="0"/>
          <w:divBdr>
            <w:top w:val="none" w:sz="0" w:space="0" w:color="auto"/>
            <w:left w:val="none" w:sz="0" w:space="0" w:color="auto"/>
            <w:bottom w:val="none" w:sz="0" w:space="0" w:color="auto"/>
            <w:right w:val="none" w:sz="0" w:space="0" w:color="auto"/>
          </w:divBdr>
        </w:div>
        <w:div w:id="57367709">
          <w:marLeft w:val="0"/>
          <w:marRight w:val="0"/>
          <w:marTop w:val="0"/>
          <w:marBottom w:val="0"/>
          <w:divBdr>
            <w:top w:val="none" w:sz="0" w:space="0" w:color="auto"/>
            <w:left w:val="none" w:sz="0" w:space="0" w:color="auto"/>
            <w:bottom w:val="none" w:sz="0" w:space="0" w:color="auto"/>
            <w:right w:val="none" w:sz="0" w:space="0" w:color="auto"/>
          </w:divBdr>
        </w:div>
        <w:div w:id="22703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herry.coleman@emory.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50722-FC90-4408-9104-520BA0712EDE}"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US"/>
        </a:p>
      </dgm:t>
    </dgm:pt>
    <dgm:pt modelId="{AC8F442D-D151-40BA-839B-5E96102A6CDC}">
      <dgm:prSet phldrT="[Text]"/>
      <dgm:spPr/>
      <dgm:t>
        <a:bodyPr/>
        <a:lstStyle/>
        <a:p>
          <a:r>
            <a:rPr lang="en-US" b="1" cap="none" spc="0">
              <a:ln/>
              <a:effectLst/>
            </a:rPr>
            <a:t>Industry</a:t>
          </a:r>
        </a:p>
        <a:p>
          <a:r>
            <a:rPr lang="en-US" b="1" cap="none" spc="0">
              <a:ln/>
              <a:effectLst/>
            </a:rPr>
            <a:t>Sponsored/Funded</a:t>
          </a:r>
        </a:p>
        <a:p>
          <a:r>
            <a:rPr lang="en-US" b="1" cap="none" spc="0">
              <a:ln/>
              <a:effectLst/>
            </a:rPr>
            <a:t>CLINICAL TRIAL</a:t>
          </a:r>
        </a:p>
      </dgm:t>
    </dgm:pt>
    <dgm:pt modelId="{8A38DBBB-9E05-4D6C-86B2-892DCBA64A79}" type="parTrans" cxnId="{DF40019F-7909-4EFC-998F-4F76459AAA87}">
      <dgm:prSet/>
      <dgm:spPr/>
      <dgm:t>
        <a:bodyPr/>
        <a:lstStyle/>
        <a:p>
          <a:endParaRPr lang="en-US" b="1" cap="none" spc="0">
            <a:ln/>
            <a:solidFill>
              <a:schemeClr val="accent4"/>
            </a:solidFill>
            <a:effectLst/>
          </a:endParaRPr>
        </a:p>
      </dgm:t>
    </dgm:pt>
    <dgm:pt modelId="{D0CC876B-B366-422A-A368-76B700734D42}" type="sibTrans" cxnId="{DF40019F-7909-4EFC-998F-4F76459AAA87}">
      <dgm:prSet/>
      <dgm:spPr/>
      <dgm:t>
        <a:bodyPr/>
        <a:lstStyle/>
        <a:p>
          <a:endParaRPr lang="en-US" b="1" cap="none" spc="0">
            <a:ln/>
            <a:solidFill>
              <a:schemeClr val="accent4"/>
            </a:solidFill>
            <a:effectLst/>
          </a:endParaRPr>
        </a:p>
      </dgm:t>
    </dgm:pt>
    <dgm:pt modelId="{B2E0CD6A-7D5D-4609-BD24-76EB6E74C1EB}">
      <dgm:prSet/>
      <dgm:spPr/>
      <dgm:t>
        <a:bodyPr/>
        <a:lstStyle/>
        <a:p>
          <a:r>
            <a:rPr lang="en-US" b="1" cap="none" spc="0">
              <a:ln/>
              <a:effectLst/>
            </a:rPr>
            <a:t>Human subjects research in which people, data or samples of tissue are studied to understand health and disease</a:t>
          </a:r>
        </a:p>
      </dgm:t>
    </dgm:pt>
    <dgm:pt modelId="{08E1CA0D-24A1-4A53-B292-9D6212C53712}" type="parTrans" cxnId="{622B70B8-7348-4CC5-BD1D-F5B4629E387A}">
      <dgm:prSet/>
      <dgm:spPr/>
      <dgm:t>
        <a:bodyPr/>
        <a:lstStyle/>
        <a:p>
          <a:endParaRPr lang="en-US" b="1" cap="none" spc="0">
            <a:ln/>
            <a:solidFill>
              <a:schemeClr val="accent4"/>
            </a:solidFill>
            <a:effectLst/>
          </a:endParaRPr>
        </a:p>
      </dgm:t>
    </dgm:pt>
    <dgm:pt modelId="{E8E63B28-120C-452D-A213-EC62AC55360F}" type="sibTrans" cxnId="{622B70B8-7348-4CC5-BD1D-F5B4629E387A}">
      <dgm:prSet/>
      <dgm:spPr/>
      <dgm:t>
        <a:bodyPr/>
        <a:lstStyle/>
        <a:p>
          <a:endParaRPr lang="en-US" b="1" cap="none" spc="0">
            <a:ln/>
            <a:solidFill>
              <a:schemeClr val="accent4"/>
            </a:solidFill>
            <a:effectLst/>
          </a:endParaRPr>
        </a:p>
      </dgm:t>
    </dgm:pt>
    <dgm:pt modelId="{D015C2F1-2EFE-4DDE-976A-6BE07FC6BBAC}">
      <dgm:prSet phldrT="[Text]"/>
      <dgm:spPr/>
      <dgm:t>
        <a:bodyPr/>
        <a:lstStyle/>
        <a:p>
          <a:pPr algn="l"/>
          <a:r>
            <a:rPr lang="en-US" b="1" cap="none" spc="0">
              <a:ln/>
              <a:effectLst/>
            </a:rPr>
            <a:t>Includes studies with two funding sources</a:t>
          </a:r>
        </a:p>
      </dgm:t>
    </dgm:pt>
    <dgm:pt modelId="{58B5ADBD-253C-4F8E-8271-7A2491BB3531}" type="parTrans" cxnId="{AE01BD77-E2DA-46E0-8272-6D46C90F73A7}">
      <dgm:prSet/>
      <dgm:spPr/>
      <dgm:t>
        <a:bodyPr/>
        <a:lstStyle/>
        <a:p>
          <a:endParaRPr lang="en-US" b="1" cap="none" spc="0">
            <a:ln/>
            <a:solidFill>
              <a:schemeClr val="accent4"/>
            </a:solidFill>
            <a:effectLst/>
          </a:endParaRPr>
        </a:p>
      </dgm:t>
    </dgm:pt>
    <dgm:pt modelId="{056081BF-5681-49CC-A186-C5CC11E8B359}" type="sibTrans" cxnId="{AE01BD77-E2DA-46E0-8272-6D46C90F73A7}">
      <dgm:prSet/>
      <dgm:spPr/>
      <dgm:t>
        <a:bodyPr/>
        <a:lstStyle/>
        <a:p>
          <a:endParaRPr lang="en-US" b="1" cap="none" spc="0">
            <a:ln/>
            <a:solidFill>
              <a:schemeClr val="accent4"/>
            </a:solidFill>
            <a:effectLst/>
          </a:endParaRPr>
        </a:p>
      </dgm:t>
    </dgm:pt>
    <dgm:pt modelId="{2193751B-0AD2-4ECF-B4B0-A331C316F680}">
      <dgm:prSet phldrT="[Text]"/>
      <dgm:spPr/>
      <dgm:t>
        <a:bodyPr/>
        <a:lstStyle/>
        <a:p>
          <a:r>
            <a:rPr lang="en-US" b="1" cap="none" spc="0">
              <a:ln/>
              <a:effectLst/>
            </a:rPr>
            <a:t>Non-Industry</a:t>
          </a:r>
        </a:p>
        <a:p>
          <a:r>
            <a:rPr lang="en-US" b="1" cap="none" spc="0">
              <a:ln/>
              <a:effectLst/>
            </a:rPr>
            <a:t>Sponsored/Funded</a:t>
          </a:r>
        </a:p>
        <a:p>
          <a:r>
            <a:rPr lang="en-US" b="1" cap="none" spc="0">
              <a:ln/>
              <a:effectLst/>
            </a:rPr>
            <a:t>CLINICAL TRIAL	</a:t>
          </a:r>
        </a:p>
      </dgm:t>
    </dgm:pt>
    <dgm:pt modelId="{B63A4F4F-DA26-48A9-B7CD-C3B31D4AACF3}" type="parTrans" cxnId="{7804188B-3BE8-489A-B3F6-26157D77D326}">
      <dgm:prSet/>
      <dgm:spPr/>
      <dgm:t>
        <a:bodyPr/>
        <a:lstStyle/>
        <a:p>
          <a:endParaRPr lang="en-US" b="1" cap="none" spc="0">
            <a:ln/>
            <a:solidFill>
              <a:schemeClr val="accent4"/>
            </a:solidFill>
            <a:effectLst/>
          </a:endParaRPr>
        </a:p>
      </dgm:t>
    </dgm:pt>
    <dgm:pt modelId="{8E64F5D5-4556-4299-94D9-3BB61CD7B9AB}" type="sibTrans" cxnId="{7804188B-3BE8-489A-B3F6-26157D77D326}">
      <dgm:prSet/>
      <dgm:spPr/>
      <dgm:t>
        <a:bodyPr/>
        <a:lstStyle/>
        <a:p>
          <a:endParaRPr lang="en-US" b="1" cap="none" spc="0">
            <a:ln/>
            <a:solidFill>
              <a:schemeClr val="accent4"/>
            </a:solidFill>
            <a:effectLst/>
          </a:endParaRPr>
        </a:p>
      </dgm:t>
    </dgm:pt>
    <dgm:pt modelId="{C60E9883-CB61-40F7-A4C6-B194226F316A}">
      <dgm:prSet phldrT="[Text]"/>
      <dgm:spPr/>
      <dgm:t>
        <a:bodyPr/>
        <a:lstStyle/>
        <a:p>
          <a:r>
            <a:rPr lang="en-US" b="1" cap="none" spc="0">
              <a:ln/>
              <a:effectLst/>
            </a:rPr>
            <a:t>Includes:</a:t>
          </a:r>
        </a:p>
      </dgm:t>
    </dgm:pt>
    <dgm:pt modelId="{5D44872D-AAE6-43BD-ACA8-68326F7963F0}" type="parTrans" cxnId="{FA7B5E2D-9867-4F72-9E18-5C650432CB21}">
      <dgm:prSet/>
      <dgm:spPr/>
      <dgm:t>
        <a:bodyPr/>
        <a:lstStyle/>
        <a:p>
          <a:endParaRPr lang="en-US" b="1" cap="none" spc="0">
            <a:ln/>
            <a:solidFill>
              <a:schemeClr val="accent4"/>
            </a:solidFill>
            <a:effectLst/>
          </a:endParaRPr>
        </a:p>
      </dgm:t>
    </dgm:pt>
    <dgm:pt modelId="{E59FE053-C3B2-4663-AD3A-2197EDACADFF}" type="sibTrans" cxnId="{FA7B5E2D-9867-4F72-9E18-5C650432CB21}">
      <dgm:prSet/>
      <dgm:spPr/>
      <dgm:t>
        <a:bodyPr/>
        <a:lstStyle/>
        <a:p>
          <a:endParaRPr lang="en-US" b="1" cap="none" spc="0">
            <a:ln/>
            <a:solidFill>
              <a:schemeClr val="accent4"/>
            </a:solidFill>
            <a:effectLst/>
          </a:endParaRPr>
        </a:p>
      </dgm:t>
    </dgm:pt>
    <dgm:pt modelId="{41A137C7-477B-461C-A675-C3CCBE9F15E5}">
      <dgm:prSet phldrT="[Text]"/>
      <dgm:spPr/>
      <dgm:t>
        <a:bodyPr/>
        <a:lstStyle/>
        <a:p>
          <a:r>
            <a:rPr lang="en-US" b="1" cap="none" spc="0">
              <a:ln/>
              <a:effectLst/>
            </a:rPr>
            <a:t>Industry</a:t>
          </a:r>
        </a:p>
        <a:p>
          <a:r>
            <a:rPr lang="en-US" b="1" cap="none" spc="0">
              <a:ln/>
              <a:effectLst/>
            </a:rPr>
            <a:t>Sponsored/Funded</a:t>
          </a:r>
        </a:p>
        <a:p>
          <a:r>
            <a:rPr lang="en-US" b="1" cap="none" spc="0">
              <a:ln/>
              <a:effectLst/>
            </a:rPr>
            <a:t>CLINICAL RESEARCH</a:t>
          </a:r>
        </a:p>
      </dgm:t>
    </dgm:pt>
    <dgm:pt modelId="{E7BF62AC-272E-4844-88F9-3A129E0C583D}" type="parTrans" cxnId="{9380A0F6-A7EA-44CC-BC10-1C87CEE097C7}">
      <dgm:prSet/>
      <dgm:spPr/>
      <dgm:t>
        <a:bodyPr/>
        <a:lstStyle/>
        <a:p>
          <a:endParaRPr lang="en-US" b="1" cap="none" spc="0">
            <a:ln/>
            <a:solidFill>
              <a:schemeClr val="accent4"/>
            </a:solidFill>
            <a:effectLst/>
          </a:endParaRPr>
        </a:p>
      </dgm:t>
    </dgm:pt>
    <dgm:pt modelId="{480D9392-12AE-431F-AF81-DBD70E14FBE7}" type="sibTrans" cxnId="{9380A0F6-A7EA-44CC-BC10-1C87CEE097C7}">
      <dgm:prSet/>
      <dgm:spPr/>
      <dgm:t>
        <a:bodyPr/>
        <a:lstStyle/>
        <a:p>
          <a:endParaRPr lang="en-US" b="1" cap="none" spc="0">
            <a:ln/>
            <a:solidFill>
              <a:schemeClr val="accent4"/>
            </a:solidFill>
            <a:effectLst/>
          </a:endParaRPr>
        </a:p>
      </dgm:t>
    </dgm:pt>
    <dgm:pt modelId="{7533DD4B-2D29-456D-93E6-299B586AFF6B}">
      <dgm:prSet/>
      <dgm:spPr/>
      <dgm:t>
        <a:bodyPr/>
        <a:lstStyle/>
        <a:p>
          <a:r>
            <a:rPr lang="en-US" b="1" cap="none" spc="0">
              <a:ln/>
              <a:effectLst/>
            </a:rPr>
            <a:t>Non-Industry</a:t>
          </a:r>
        </a:p>
        <a:p>
          <a:r>
            <a:rPr lang="en-US" b="1" cap="none" spc="0">
              <a:ln/>
              <a:effectLst/>
            </a:rPr>
            <a:t>Sponsored/Funded</a:t>
          </a:r>
        </a:p>
        <a:p>
          <a:r>
            <a:rPr lang="en-US" b="1" cap="none" spc="0">
              <a:ln/>
              <a:effectLst/>
            </a:rPr>
            <a:t>CLINICAL RESEARCH</a:t>
          </a:r>
        </a:p>
      </dgm:t>
    </dgm:pt>
    <dgm:pt modelId="{7EC22E9F-D83B-4EBE-88E1-FD72FD8AF2AD}" type="parTrans" cxnId="{93CD7841-81DE-4C1E-9645-55FC9F35CEF2}">
      <dgm:prSet/>
      <dgm:spPr/>
      <dgm:t>
        <a:bodyPr/>
        <a:lstStyle/>
        <a:p>
          <a:endParaRPr lang="en-US" b="1" cap="none" spc="0">
            <a:ln/>
            <a:solidFill>
              <a:schemeClr val="accent4"/>
            </a:solidFill>
            <a:effectLst/>
          </a:endParaRPr>
        </a:p>
      </dgm:t>
    </dgm:pt>
    <dgm:pt modelId="{C35FF09A-92BD-4602-8CDF-0456D73F2351}" type="sibTrans" cxnId="{93CD7841-81DE-4C1E-9645-55FC9F35CEF2}">
      <dgm:prSet/>
      <dgm:spPr/>
      <dgm:t>
        <a:bodyPr/>
        <a:lstStyle/>
        <a:p>
          <a:endParaRPr lang="en-US" b="1" cap="none" spc="0">
            <a:ln/>
            <a:solidFill>
              <a:schemeClr val="accent4"/>
            </a:solidFill>
            <a:effectLst/>
          </a:endParaRPr>
        </a:p>
      </dgm:t>
    </dgm:pt>
    <dgm:pt modelId="{B1DAF335-F6A2-4E3C-B91F-36C7DD1E1F47}">
      <dgm:prSet/>
      <dgm:spPr/>
      <dgm:t>
        <a:bodyPr/>
        <a:lstStyle/>
        <a:p>
          <a:r>
            <a:rPr lang="en-US" b="1" cap="none" spc="0">
              <a:ln/>
              <a:effectLst/>
            </a:rPr>
            <a:t>Must meet NIH/FDA definition of a clinical trial</a:t>
          </a:r>
        </a:p>
      </dgm:t>
    </dgm:pt>
    <dgm:pt modelId="{D118AA24-DE44-4D79-A0A6-3659B0CD0791}" type="parTrans" cxnId="{EFFE4F30-C6F5-4633-A542-EA6E77B5493F}">
      <dgm:prSet/>
      <dgm:spPr/>
      <dgm:t>
        <a:bodyPr/>
        <a:lstStyle/>
        <a:p>
          <a:endParaRPr lang="en-US" b="1" cap="none" spc="0">
            <a:ln/>
            <a:solidFill>
              <a:schemeClr val="accent4"/>
            </a:solidFill>
            <a:effectLst/>
          </a:endParaRPr>
        </a:p>
      </dgm:t>
    </dgm:pt>
    <dgm:pt modelId="{3EE35D97-0667-4030-9E67-D86D9E86A3DD}" type="sibTrans" cxnId="{EFFE4F30-C6F5-4633-A542-EA6E77B5493F}">
      <dgm:prSet/>
      <dgm:spPr/>
      <dgm:t>
        <a:bodyPr/>
        <a:lstStyle/>
        <a:p>
          <a:endParaRPr lang="en-US" b="1" cap="none" spc="0">
            <a:ln/>
            <a:solidFill>
              <a:schemeClr val="accent4"/>
            </a:solidFill>
            <a:effectLst/>
          </a:endParaRPr>
        </a:p>
      </dgm:t>
    </dgm:pt>
    <dgm:pt modelId="{9A036AE4-E092-40ED-A5B6-669062EFBE96}">
      <dgm:prSet phldrT="[Text]"/>
      <dgm:spPr/>
      <dgm:t>
        <a:bodyPr/>
        <a:lstStyle/>
        <a:p>
          <a:r>
            <a:rPr lang="en-US" b="1" cap="none" spc="0">
              <a:ln/>
              <a:effectLst/>
            </a:rPr>
            <a:t>With/without PRA</a:t>
          </a:r>
        </a:p>
      </dgm:t>
    </dgm:pt>
    <dgm:pt modelId="{3984A2A3-D13E-432A-80EC-B76C034D6A15}" type="parTrans" cxnId="{FFE21EFE-AACC-489E-BD63-017E4D50A150}">
      <dgm:prSet/>
      <dgm:spPr/>
      <dgm:t>
        <a:bodyPr/>
        <a:lstStyle/>
        <a:p>
          <a:endParaRPr lang="en-US" b="1" cap="none" spc="0">
            <a:ln/>
            <a:solidFill>
              <a:schemeClr val="accent4"/>
            </a:solidFill>
            <a:effectLst/>
          </a:endParaRPr>
        </a:p>
      </dgm:t>
    </dgm:pt>
    <dgm:pt modelId="{77CDB10F-CB49-4DA3-AA2A-80D303797CF9}" type="sibTrans" cxnId="{FFE21EFE-AACC-489E-BD63-017E4D50A150}">
      <dgm:prSet/>
      <dgm:spPr/>
      <dgm:t>
        <a:bodyPr/>
        <a:lstStyle/>
        <a:p>
          <a:endParaRPr lang="en-US" b="1" cap="none" spc="0">
            <a:ln/>
            <a:solidFill>
              <a:schemeClr val="accent4"/>
            </a:solidFill>
            <a:effectLst/>
          </a:endParaRPr>
        </a:p>
      </dgm:t>
    </dgm:pt>
    <dgm:pt modelId="{AB15CF7B-278F-4552-A913-6A51ADEC0071}">
      <dgm:prSet phldrT="[Text]"/>
      <dgm:spPr/>
      <dgm:t>
        <a:bodyPr/>
        <a:lstStyle/>
        <a:p>
          <a:r>
            <a:rPr lang="en-US" b="1" cap="none" spc="0">
              <a:ln/>
              <a:effectLst/>
            </a:rPr>
            <a:t>Non-Invoiceables payments</a:t>
          </a:r>
        </a:p>
      </dgm:t>
    </dgm:pt>
    <dgm:pt modelId="{A2FCF141-D52C-478D-B198-4CE3FC431BCB}" type="parTrans" cxnId="{2E47C511-1792-448E-B9B3-201C40FDB039}">
      <dgm:prSet/>
      <dgm:spPr/>
      <dgm:t>
        <a:bodyPr/>
        <a:lstStyle/>
        <a:p>
          <a:endParaRPr lang="en-US" b="1" cap="none" spc="0">
            <a:ln/>
            <a:solidFill>
              <a:schemeClr val="accent4"/>
            </a:solidFill>
            <a:effectLst/>
          </a:endParaRPr>
        </a:p>
      </dgm:t>
    </dgm:pt>
    <dgm:pt modelId="{E31730EF-0F72-40C6-8DEE-E33E27C9AECD}" type="sibTrans" cxnId="{2E47C511-1792-448E-B9B3-201C40FDB039}">
      <dgm:prSet/>
      <dgm:spPr/>
      <dgm:t>
        <a:bodyPr/>
        <a:lstStyle/>
        <a:p>
          <a:endParaRPr lang="en-US" b="1" cap="none" spc="0">
            <a:ln/>
            <a:solidFill>
              <a:schemeClr val="accent4"/>
            </a:solidFill>
            <a:effectLst/>
          </a:endParaRPr>
        </a:p>
      </dgm:t>
    </dgm:pt>
    <dgm:pt modelId="{C48ED5FE-2FC2-4B6C-A206-68B8D24AE821}">
      <dgm:prSet phldrT="[Text]"/>
      <dgm:spPr/>
      <dgm:t>
        <a:bodyPr/>
        <a:lstStyle/>
        <a:p>
          <a:r>
            <a:rPr lang="en-US" b="1" cap="none" spc="0">
              <a:ln/>
              <a:effectLst/>
            </a:rPr>
            <a:t>Milestones payments</a:t>
          </a:r>
        </a:p>
      </dgm:t>
    </dgm:pt>
    <dgm:pt modelId="{6FE28409-5B8D-40C6-B956-A9E26AF817BE}" type="parTrans" cxnId="{74EA601A-C22C-42F5-B30C-CF4A3C9FDFFC}">
      <dgm:prSet/>
      <dgm:spPr/>
      <dgm:t>
        <a:bodyPr/>
        <a:lstStyle/>
        <a:p>
          <a:endParaRPr lang="en-US" b="1" cap="none" spc="0">
            <a:ln/>
            <a:solidFill>
              <a:schemeClr val="accent4"/>
            </a:solidFill>
            <a:effectLst/>
          </a:endParaRPr>
        </a:p>
      </dgm:t>
    </dgm:pt>
    <dgm:pt modelId="{367D0AA1-B17E-408F-83F6-F4607B9B5B92}" type="sibTrans" cxnId="{74EA601A-C22C-42F5-B30C-CF4A3C9FDFFC}">
      <dgm:prSet/>
      <dgm:spPr/>
      <dgm:t>
        <a:bodyPr/>
        <a:lstStyle/>
        <a:p>
          <a:endParaRPr lang="en-US" b="1" cap="none" spc="0">
            <a:ln/>
            <a:solidFill>
              <a:schemeClr val="accent4"/>
            </a:solidFill>
            <a:effectLst/>
          </a:endParaRPr>
        </a:p>
      </dgm:t>
    </dgm:pt>
    <dgm:pt modelId="{CE75BBDA-67DE-49E7-9C7D-162DBAF4F754}">
      <dgm:prSet phldrT="[Text]"/>
      <dgm:spPr/>
      <dgm:t>
        <a:bodyPr/>
        <a:lstStyle/>
        <a:p>
          <a:r>
            <a:rPr lang="en-US" b="1" cap="none" spc="0">
              <a:ln/>
              <a:effectLst/>
            </a:rPr>
            <a:t>OCR manages ALL of the above, including:</a:t>
          </a:r>
        </a:p>
      </dgm:t>
    </dgm:pt>
    <dgm:pt modelId="{C47658E8-6B6F-48E0-86BD-58AF5A903C93}" type="parTrans" cxnId="{2AB3B91E-A385-4E50-A2CA-F2BB38017E9B}">
      <dgm:prSet/>
      <dgm:spPr/>
      <dgm:t>
        <a:bodyPr/>
        <a:lstStyle/>
        <a:p>
          <a:endParaRPr lang="en-US" b="1" cap="none" spc="0">
            <a:ln/>
            <a:solidFill>
              <a:schemeClr val="accent4"/>
            </a:solidFill>
            <a:effectLst/>
          </a:endParaRPr>
        </a:p>
      </dgm:t>
    </dgm:pt>
    <dgm:pt modelId="{B29EFB9C-2ADF-40B6-88EF-07653FB16C49}" type="sibTrans" cxnId="{2AB3B91E-A385-4E50-A2CA-F2BB38017E9B}">
      <dgm:prSet/>
      <dgm:spPr/>
      <dgm:t>
        <a:bodyPr/>
        <a:lstStyle/>
        <a:p>
          <a:endParaRPr lang="en-US" b="1" cap="none" spc="0">
            <a:ln/>
            <a:solidFill>
              <a:schemeClr val="accent4"/>
            </a:solidFill>
            <a:effectLst/>
          </a:endParaRPr>
        </a:p>
      </dgm:t>
    </dgm:pt>
    <dgm:pt modelId="{E30AD51E-A2B3-4F82-9686-9EFAA69D2B85}">
      <dgm:prSet phldrT="[Text]"/>
      <dgm:spPr/>
      <dgm:t>
        <a:bodyPr/>
        <a:lstStyle/>
        <a:p>
          <a:r>
            <a:rPr lang="en-US" b="1" cap="none" spc="0">
              <a:ln/>
              <a:effectLst/>
            </a:rPr>
            <a:t>With/without PRA</a:t>
          </a:r>
        </a:p>
      </dgm:t>
    </dgm:pt>
    <dgm:pt modelId="{F11BD589-8232-412D-B2CB-3E533A1E6DC2}" type="parTrans" cxnId="{2036C2DD-20D6-4ABC-A5ED-04716892A033}">
      <dgm:prSet/>
      <dgm:spPr/>
      <dgm:t>
        <a:bodyPr/>
        <a:lstStyle/>
        <a:p>
          <a:endParaRPr lang="en-US" b="1" cap="none" spc="0">
            <a:ln/>
            <a:solidFill>
              <a:schemeClr val="accent4"/>
            </a:solidFill>
            <a:effectLst/>
          </a:endParaRPr>
        </a:p>
      </dgm:t>
    </dgm:pt>
    <dgm:pt modelId="{114CC709-BB7F-4331-9432-DF1914FD3A6C}" type="sibTrans" cxnId="{2036C2DD-20D6-4ABC-A5ED-04716892A033}">
      <dgm:prSet/>
      <dgm:spPr/>
      <dgm:t>
        <a:bodyPr/>
        <a:lstStyle/>
        <a:p>
          <a:endParaRPr lang="en-US" b="1" cap="none" spc="0">
            <a:ln/>
            <a:solidFill>
              <a:schemeClr val="accent4"/>
            </a:solidFill>
            <a:effectLst/>
          </a:endParaRPr>
        </a:p>
      </dgm:t>
    </dgm:pt>
    <dgm:pt modelId="{88844054-816A-43ED-B41A-9C4D5FAC2259}">
      <dgm:prSet phldrT="[Text]"/>
      <dgm:spPr/>
      <dgm:t>
        <a:bodyPr/>
        <a:lstStyle/>
        <a:p>
          <a:r>
            <a:rPr lang="en-US" b="1" cap="none" spc="0">
              <a:ln/>
              <a:effectLst/>
            </a:rPr>
            <a:t>Non-Invoiceables payments</a:t>
          </a:r>
        </a:p>
      </dgm:t>
    </dgm:pt>
    <dgm:pt modelId="{CAD1CAED-3CF2-4C06-AC6A-E4F96E35DD64}" type="parTrans" cxnId="{0E6E2ECB-1240-4EF9-9671-F4FA2A48BD5D}">
      <dgm:prSet/>
      <dgm:spPr/>
      <dgm:t>
        <a:bodyPr/>
        <a:lstStyle/>
        <a:p>
          <a:endParaRPr lang="en-US" b="1" cap="none" spc="0">
            <a:ln/>
            <a:solidFill>
              <a:schemeClr val="accent4"/>
            </a:solidFill>
            <a:effectLst/>
          </a:endParaRPr>
        </a:p>
      </dgm:t>
    </dgm:pt>
    <dgm:pt modelId="{73363DA7-7C53-4951-9F81-9892608FDA09}" type="sibTrans" cxnId="{0E6E2ECB-1240-4EF9-9671-F4FA2A48BD5D}">
      <dgm:prSet/>
      <dgm:spPr/>
      <dgm:t>
        <a:bodyPr/>
        <a:lstStyle/>
        <a:p>
          <a:endParaRPr lang="en-US" b="1" cap="none" spc="0">
            <a:ln/>
            <a:solidFill>
              <a:schemeClr val="accent4"/>
            </a:solidFill>
            <a:effectLst/>
          </a:endParaRPr>
        </a:p>
      </dgm:t>
    </dgm:pt>
    <dgm:pt modelId="{1B24E53B-28D0-4C45-B972-2D3E3F04A317}">
      <dgm:prSet phldrT="[Text]"/>
      <dgm:spPr/>
      <dgm:t>
        <a:bodyPr/>
        <a:lstStyle/>
        <a:p>
          <a:r>
            <a:rPr lang="en-US" b="1" cap="none" spc="0">
              <a:ln/>
              <a:effectLst/>
            </a:rPr>
            <a:t>Milestones payments</a:t>
          </a:r>
        </a:p>
      </dgm:t>
    </dgm:pt>
    <dgm:pt modelId="{8F9CD33F-0417-485C-9024-455FB4FE9588}" type="parTrans" cxnId="{A5270EA2-E4A5-4656-8816-7AC23494A720}">
      <dgm:prSet/>
      <dgm:spPr/>
      <dgm:t>
        <a:bodyPr/>
        <a:lstStyle/>
        <a:p>
          <a:endParaRPr lang="en-US" b="1" cap="none" spc="0">
            <a:ln/>
            <a:solidFill>
              <a:schemeClr val="accent4"/>
            </a:solidFill>
            <a:effectLst/>
          </a:endParaRPr>
        </a:p>
      </dgm:t>
    </dgm:pt>
    <dgm:pt modelId="{F88C05E8-4321-4851-90E0-440CB7AE4D91}" type="sibTrans" cxnId="{A5270EA2-E4A5-4656-8816-7AC23494A720}">
      <dgm:prSet/>
      <dgm:spPr/>
      <dgm:t>
        <a:bodyPr/>
        <a:lstStyle/>
        <a:p>
          <a:endParaRPr lang="en-US" b="1" cap="none" spc="0">
            <a:ln/>
            <a:solidFill>
              <a:schemeClr val="accent4"/>
            </a:solidFill>
            <a:effectLst/>
          </a:endParaRPr>
        </a:p>
      </dgm:t>
    </dgm:pt>
    <dgm:pt modelId="{C2930846-0BF7-4155-8C17-7792B7A78771}">
      <dgm:prSet phldrT="[Text]"/>
      <dgm:spPr/>
      <dgm:t>
        <a:bodyPr/>
        <a:lstStyle/>
        <a:p>
          <a:r>
            <a:rPr lang="en-US" b="1" cap="none" spc="0">
              <a:ln/>
              <a:effectLst/>
            </a:rPr>
            <a:t>Hybrid/Double Award</a:t>
          </a:r>
        </a:p>
      </dgm:t>
    </dgm:pt>
    <dgm:pt modelId="{F61687D4-B3E9-400E-9B0F-EAA8A65B8E00}" type="sibTrans" cxnId="{BBC87117-1E21-4888-A879-396FDB302446}">
      <dgm:prSet/>
      <dgm:spPr/>
      <dgm:t>
        <a:bodyPr/>
        <a:lstStyle/>
        <a:p>
          <a:endParaRPr lang="en-US" b="1" cap="none" spc="0">
            <a:ln/>
            <a:solidFill>
              <a:schemeClr val="accent4"/>
            </a:solidFill>
            <a:effectLst/>
          </a:endParaRPr>
        </a:p>
      </dgm:t>
    </dgm:pt>
    <dgm:pt modelId="{ACAF5F9B-4A2B-453B-8114-F308B9049AC9}" type="parTrans" cxnId="{BBC87117-1E21-4888-A879-396FDB302446}">
      <dgm:prSet/>
      <dgm:spPr/>
      <dgm:t>
        <a:bodyPr/>
        <a:lstStyle/>
        <a:p>
          <a:endParaRPr lang="en-US" b="1" cap="none" spc="0">
            <a:ln/>
            <a:solidFill>
              <a:schemeClr val="accent4"/>
            </a:solidFill>
            <a:effectLst/>
          </a:endParaRPr>
        </a:p>
      </dgm:t>
    </dgm:pt>
    <dgm:pt modelId="{CB2633C1-9F62-409C-8692-41CBD5ED821A}">
      <dgm:prSet phldrT="[Text]"/>
      <dgm:spPr/>
      <dgm:t>
        <a:bodyPr/>
        <a:lstStyle/>
        <a:p>
          <a:pPr algn="l"/>
          <a:r>
            <a:rPr lang="en-US" b="1" cap="none" spc="0">
              <a:ln/>
              <a:effectLst/>
            </a:rPr>
            <a:t>Evaluate case-by-case</a:t>
          </a:r>
        </a:p>
      </dgm:t>
    </dgm:pt>
    <dgm:pt modelId="{B20A8D2F-D38F-4B75-96DC-1C818CFAFFAF}" type="parTrans" cxnId="{8DE722B5-0A8B-4FBA-A1D5-A12FF4B5FBBE}">
      <dgm:prSet/>
      <dgm:spPr/>
      <dgm:t>
        <a:bodyPr/>
        <a:lstStyle/>
        <a:p>
          <a:endParaRPr lang="en-US" b="1" cap="none" spc="0">
            <a:ln/>
            <a:solidFill>
              <a:schemeClr val="accent4"/>
            </a:solidFill>
            <a:effectLst/>
          </a:endParaRPr>
        </a:p>
      </dgm:t>
    </dgm:pt>
    <dgm:pt modelId="{11BA0FD4-2888-43C4-B953-B7B08ED62C1C}" type="sibTrans" cxnId="{8DE722B5-0A8B-4FBA-A1D5-A12FF4B5FBBE}">
      <dgm:prSet/>
      <dgm:spPr/>
      <dgm:t>
        <a:bodyPr/>
        <a:lstStyle/>
        <a:p>
          <a:endParaRPr lang="en-US" b="1" cap="none" spc="0">
            <a:ln/>
            <a:solidFill>
              <a:schemeClr val="accent4"/>
            </a:solidFill>
            <a:effectLst/>
          </a:endParaRPr>
        </a:p>
      </dgm:t>
    </dgm:pt>
    <dgm:pt modelId="{8EFB2DCB-DAC7-431D-8EB7-FB55CF603E08}">
      <dgm:prSet phldrT="[Text]"/>
      <dgm:spPr/>
      <dgm:t>
        <a:bodyPr/>
        <a:lstStyle/>
        <a:p>
          <a:r>
            <a:rPr lang="en-US" b="1" cap="none" spc="0">
              <a:ln/>
              <a:effectLst/>
            </a:rPr>
            <a:t>PI Initiated</a:t>
          </a:r>
        </a:p>
      </dgm:t>
    </dgm:pt>
    <dgm:pt modelId="{3FC0F86F-2F8A-40DD-87BA-A2A27EA4107B}" type="parTrans" cxnId="{E5FD2643-767B-480D-9C5D-5B5FF46AD3DA}">
      <dgm:prSet/>
      <dgm:spPr/>
      <dgm:t>
        <a:bodyPr/>
        <a:lstStyle/>
        <a:p>
          <a:endParaRPr lang="en-US" b="1" cap="none" spc="0">
            <a:ln/>
            <a:solidFill>
              <a:schemeClr val="accent4"/>
            </a:solidFill>
            <a:effectLst/>
          </a:endParaRPr>
        </a:p>
      </dgm:t>
    </dgm:pt>
    <dgm:pt modelId="{D66F2F52-88FD-4C3C-8907-A01084CB10E6}" type="sibTrans" cxnId="{E5FD2643-767B-480D-9C5D-5B5FF46AD3DA}">
      <dgm:prSet/>
      <dgm:spPr/>
      <dgm:t>
        <a:bodyPr/>
        <a:lstStyle/>
        <a:p>
          <a:endParaRPr lang="en-US" b="1" cap="none" spc="0">
            <a:ln/>
            <a:solidFill>
              <a:schemeClr val="accent4"/>
            </a:solidFill>
            <a:effectLst/>
          </a:endParaRPr>
        </a:p>
      </dgm:t>
    </dgm:pt>
    <dgm:pt modelId="{0C7C9BE9-8950-4C5A-822E-EAE50A86F5BA}">
      <dgm:prSet phldrT="[Text]"/>
      <dgm:spPr/>
      <dgm:t>
        <a:bodyPr/>
        <a:lstStyle/>
        <a:p>
          <a:r>
            <a:rPr lang="en-US" b="1" cap="none" spc="0">
              <a:ln/>
              <a:effectLst/>
            </a:rPr>
            <a:t>Foundation</a:t>
          </a:r>
        </a:p>
      </dgm:t>
    </dgm:pt>
    <dgm:pt modelId="{30694D5A-68C9-49CA-B033-54B5BC749EEE}" type="parTrans" cxnId="{C93A1ED0-6024-449B-A6EC-182B033760B5}">
      <dgm:prSet/>
      <dgm:spPr/>
      <dgm:t>
        <a:bodyPr/>
        <a:lstStyle/>
        <a:p>
          <a:endParaRPr lang="en-US" b="1" cap="none" spc="0">
            <a:ln/>
            <a:solidFill>
              <a:schemeClr val="accent4"/>
            </a:solidFill>
            <a:effectLst/>
          </a:endParaRPr>
        </a:p>
      </dgm:t>
    </dgm:pt>
    <dgm:pt modelId="{BC0CBD2E-8B14-4B7C-ACFD-4EF072AEA391}" type="sibTrans" cxnId="{C93A1ED0-6024-449B-A6EC-182B033760B5}">
      <dgm:prSet/>
      <dgm:spPr/>
      <dgm:t>
        <a:bodyPr/>
        <a:lstStyle/>
        <a:p>
          <a:endParaRPr lang="en-US" b="1" cap="none" spc="0">
            <a:ln/>
            <a:solidFill>
              <a:schemeClr val="accent4"/>
            </a:solidFill>
            <a:effectLst/>
          </a:endParaRPr>
        </a:p>
      </dgm:t>
    </dgm:pt>
    <dgm:pt modelId="{9448C57B-DD2C-4B6E-BE25-568C09297421}">
      <dgm:prSet phldrT="[Text]"/>
      <dgm:spPr/>
      <dgm:t>
        <a:bodyPr/>
        <a:lstStyle/>
        <a:p>
          <a:r>
            <a:rPr lang="en-US" b="1" cap="none" spc="0">
              <a:ln/>
              <a:effectLst/>
            </a:rPr>
            <a:t>Federal</a:t>
          </a:r>
        </a:p>
      </dgm:t>
    </dgm:pt>
    <dgm:pt modelId="{086D07B8-6F4D-44A6-A229-D5FC7B1D348E}" type="parTrans" cxnId="{4647630D-53DC-4520-8C9C-7C3EBC4159C1}">
      <dgm:prSet/>
      <dgm:spPr/>
      <dgm:t>
        <a:bodyPr/>
        <a:lstStyle/>
        <a:p>
          <a:endParaRPr lang="en-US" b="1" cap="none" spc="0">
            <a:ln/>
            <a:solidFill>
              <a:schemeClr val="accent4"/>
            </a:solidFill>
            <a:effectLst/>
          </a:endParaRPr>
        </a:p>
      </dgm:t>
    </dgm:pt>
    <dgm:pt modelId="{0E85F4B8-FD0C-4B80-B79C-6C1237B7AEAA}" type="sibTrans" cxnId="{4647630D-53DC-4520-8C9C-7C3EBC4159C1}">
      <dgm:prSet/>
      <dgm:spPr/>
      <dgm:t>
        <a:bodyPr/>
        <a:lstStyle/>
        <a:p>
          <a:endParaRPr lang="en-US" b="1" cap="none" spc="0">
            <a:ln/>
            <a:solidFill>
              <a:schemeClr val="accent4"/>
            </a:solidFill>
            <a:effectLst/>
          </a:endParaRPr>
        </a:p>
      </dgm:t>
    </dgm:pt>
    <dgm:pt modelId="{5AC5E486-0A30-4348-800F-BD6B300CC9FD}">
      <dgm:prSet phldrT="[Text]"/>
      <dgm:spPr/>
      <dgm:t>
        <a:bodyPr/>
        <a:lstStyle/>
        <a:p>
          <a:r>
            <a:rPr lang="en-US" b="1" cap="none" spc="0">
              <a:ln/>
              <a:effectLst/>
            </a:rPr>
            <a:t>Managed ONLY if:</a:t>
          </a:r>
        </a:p>
      </dgm:t>
    </dgm:pt>
    <dgm:pt modelId="{B1DA43D6-09C1-4428-A5E5-D95DA30797F9}" type="parTrans" cxnId="{45FC6BEF-889E-4D8F-A982-DED16CD91C72}">
      <dgm:prSet/>
      <dgm:spPr/>
      <dgm:t>
        <a:bodyPr/>
        <a:lstStyle/>
        <a:p>
          <a:endParaRPr lang="en-US" b="1" cap="none" spc="0">
            <a:ln/>
            <a:solidFill>
              <a:schemeClr val="accent4"/>
            </a:solidFill>
            <a:effectLst/>
          </a:endParaRPr>
        </a:p>
      </dgm:t>
    </dgm:pt>
    <dgm:pt modelId="{547B40A4-BA2F-4844-82C7-F2C22C2312FC}" type="sibTrans" cxnId="{45FC6BEF-889E-4D8F-A982-DED16CD91C72}">
      <dgm:prSet/>
      <dgm:spPr/>
      <dgm:t>
        <a:bodyPr/>
        <a:lstStyle/>
        <a:p>
          <a:endParaRPr lang="en-US" b="1" cap="none" spc="0">
            <a:ln/>
            <a:solidFill>
              <a:schemeClr val="accent4"/>
            </a:solidFill>
            <a:effectLst/>
          </a:endParaRPr>
        </a:p>
      </dgm:t>
    </dgm:pt>
    <dgm:pt modelId="{B1C3C427-2DA9-468C-9F50-51A7CD379D06}">
      <dgm:prSet phldrT="[Text]"/>
      <dgm:spPr/>
      <dgm:t>
        <a:bodyPr/>
        <a:lstStyle/>
        <a:p>
          <a:r>
            <a:rPr lang="en-US" b="1" cap="none" spc="0">
              <a:ln/>
              <a:effectLst/>
            </a:rPr>
            <a:t>Invoice required by sponsor for payment of CPT coded items/services</a:t>
          </a:r>
        </a:p>
      </dgm:t>
    </dgm:pt>
    <dgm:pt modelId="{342A17F9-C5EA-4E1D-ACB8-B4D40EACD956}" type="parTrans" cxnId="{46B178FC-13AC-4813-BDC7-46E2E6AF7327}">
      <dgm:prSet/>
      <dgm:spPr/>
      <dgm:t>
        <a:bodyPr/>
        <a:lstStyle/>
        <a:p>
          <a:endParaRPr lang="en-US" b="1" cap="none" spc="0">
            <a:ln/>
            <a:solidFill>
              <a:schemeClr val="accent4"/>
            </a:solidFill>
            <a:effectLst/>
          </a:endParaRPr>
        </a:p>
      </dgm:t>
    </dgm:pt>
    <dgm:pt modelId="{2C5B5225-AE2D-412D-8104-1C51E77E011F}" type="sibTrans" cxnId="{46B178FC-13AC-4813-BDC7-46E2E6AF7327}">
      <dgm:prSet/>
      <dgm:spPr/>
      <dgm:t>
        <a:bodyPr/>
        <a:lstStyle/>
        <a:p>
          <a:endParaRPr lang="en-US" b="1" cap="none" spc="0">
            <a:ln/>
            <a:solidFill>
              <a:schemeClr val="accent4"/>
            </a:solidFill>
            <a:effectLst/>
          </a:endParaRPr>
        </a:p>
      </dgm:t>
    </dgm:pt>
    <dgm:pt modelId="{96A9C37C-6907-470A-942D-DE153A926B81}">
      <dgm:prSet phldrT="[Text]"/>
      <dgm:spPr/>
      <dgm:t>
        <a:bodyPr/>
        <a:lstStyle/>
        <a:p>
          <a:endParaRPr lang="en-US" b="1" cap="none" spc="0">
            <a:ln/>
            <a:solidFill>
              <a:schemeClr val="accent4"/>
            </a:solidFill>
            <a:effectLst/>
          </a:endParaRPr>
        </a:p>
      </dgm:t>
    </dgm:pt>
    <dgm:pt modelId="{9A2C73EE-4514-4CA3-9846-847F3008559D}" type="parTrans" cxnId="{8F7C735C-1598-4849-93B4-33D0EF8C5AA8}">
      <dgm:prSet/>
      <dgm:spPr/>
      <dgm:t>
        <a:bodyPr/>
        <a:lstStyle/>
        <a:p>
          <a:endParaRPr lang="en-US" b="1" cap="none" spc="0">
            <a:ln/>
            <a:solidFill>
              <a:schemeClr val="accent4"/>
            </a:solidFill>
            <a:effectLst/>
          </a:endParaRPr>
        </a:p>
      </dgm:t>
    </dgm:pt>
    <dgm:pt modelId="{7643ED1C-783B-4B27-BE49-E8C0A6EC0048}" type="sibTrans" cxnId="{8F7C735C-1598-4849-93B4-33D0EF8C5AA8}">
      <dgm:prSet/>
      <dgm:spPr/>
      <dgm:t>
        <a:bodyPr/>
        <a:lstStyle/>
        <a:p>
          <a:endParaRPr lang="en-US" b="1" cap="none" spc="0">
            <a:ln/>
            <a:solidFill>
              <a:schemeClr val="accent4"/>
            </a:solidFill>
            <a:effectLst/>
          </a:endParaRPr>
        </a:p>
      </dgm:t>
    </dgm:pt>
    <dgm:pt modelId="{D92D240C-9BA3-486D-B693-6276A6E394AC}">
      <dgm:prSet/>
      <dgm:spPr/>
      <dgm:t>
        <a:bodyPr/>
        <a:lstStyle/>
        <a:p>
          <a:r>
            <a:rPr lang="en-US" b="1" cap="none" spc="0">
              <a:ln/>
              <a:effectLst/>
            </a:rPr>
            <a:t>Managed ONLY if:</a:t>
          </a:r>
        </a:p>
      </dgm:t>
    </dgm:pt>
    <dgm:pt modelId="{1DA1D0D8-08A7-4635-AADF-B3949AEA22EF}" type="parTrans" cxnId="{A6CEA209-EDC8-420F-BE5B-4B5BFECC9698}">
      <dgm:prSet/>
      <dgm:spPr/>
      <dgm:t>
        <a:bodyPr/>
        <a:lstStyle/>
        <a:p>
          <a:endParaRPr lang="en-US" b="1" cap="none" spc="0">
            <a:ln/>
            <a:solidFill>
              <a:schemeClr val="accent4"/>
            </a:solidFill>
            <a:effectLst/>
          </a:endParaRPr>
        </a:p>
      </dgm:t>
    </dgm:pt>
    <dgm:pt modelId="{28E574B5-470F-4912-AD37-3E9675D5D39B}" type="sibTrans" cxnId="{A6CEA209-EDC8-420F-BE5B-4B5BFECC9698}">
      <dgm:prSet/>
      <dgm:spPr/>
      <dgm:t>
        <a:bodyPr/>
        <a:lstStyle/>
        <a:p>
          <a:endParaRPr lang="en-US" b="1" cap="none" spc="0">
            <a:ln/>
            <a:solidFill>
              <a:schemeClr val="accent4"/>
            </a:solidFill>
            <a:effectLst/>
          </a:endParaRPr>
        </a:p>
      </dgm:t>
    </dgm:pt>
    <dgm:pt modelId="{A715D85C-8F3A-4A6B-9B38-5029F85606B3}">
      <dgm:prSet/>
      <dgm:spPr/>
      <dgm:t>
        <a:bodyPr/>
        <a:lstStyle/>
        <a:p>
          <a:r>
            <a:rPr lang="en-US" b="1" cap="none" spc="0">
              <a:ln/>
              <a:effectLst/>
            </a:rPr>
            <a:t>Invoice required by sponsor for payment of CPT coded items/services</a:t>
          </a:r>
        </a:p>
      </dgm:t>
    </dgm:pt>
    <dgm:pt modelId="{E449D05E-DEBE-44FC-A5CF-A4E0210CB6D2}" type="parTrans" cxnId="{535BED21-B817-464A-8B81-F63D2E26A8DA}">
      <dgm:prSet/>
      <dgm:spPr/>
      <dgm:t>
        <a:bodyPr/>
        <a:lstStyle/>
        <a:p>
          <a:endParaRPr lang="en-US" b="1" cap="none" spc="0">
            <a:ln/>
            <a:solidFill>
              <a:schemeClr val="accent4"/>
            </a:solidFill>
            <a:effectLst/>
          </a:endParaRPr>
        </a:p>
      </dgm:t>
    </dgm:pt>
    <dgm:pt modelId="{2C040664-9100-46C8-AE11-0965A18D8BCC}" type="sibTrans" cxnId="{535BED21-B817-464A-8B81-F63D2E26A8DA}">
      <dgm:prSet/>
      <dgm:spPr/>
      <dgm:t>
        <a:bodyPr/>
        <a:lstStyle/>
        <a:p>
          <a:endParaRPr lang="en-US" b="1" cap="none" spc="0">
            <a:ln/>
            <a:solidFill>
              <a:schemeClr val="accent4"/>
            </a:solidFill>
            <a:effectLst/>
          </a:endParaRPr>
        </a:p>
      </dgm:t>
    </dgm:pt>
    <dgm:pt modelId="{CBF86CC8-DCD4-4BDE-98DA-AB076F588A84}">
      <dgm:prSet/>
      <dgm:spPr/>
      <dgm:t>
        <a:bodyPr/>
        <a:lstStyle/>
        <a:p>
          <a:endParaRPr lang="en-US" b="1" cap="none" spc="0">
            <a:ln/>
            <a:solidFill>
              <a:schemeClr val="accent4"/>
            </a:solidFill>
            <a:effectLst/>
          </a:endParaRPr>
        </a:p>
      </dgm:t>
    </dgm:pt>
    <dgm:pt modelId="{BE2408D8-6213-45DC-8809-080A871F97B4}" type="parTrans" cxnId="{5A9309DA-2F47-4CF4-9877-0127086C78C1}">
      <dgm:prSet/>
      <dgm:spPr/>
      <dgm:t>
        <a:bodyPr/>
        <a:lstStyle/>
        <a:p>
          <a:endParaRPr lang="en-US" b="1" cap="none" spc="0">
            <a:ln/>
            <a:solidFill>
              <a:schemeClr val="accent4"/>
            </a:solidFill>
            <a:effectLst/>
          </a:endParaRPr>
        </a:p>
      </dgm:t>
    </dgm:pt>
    <dgm:pt modelId="{2F89444C-0441-4513-9C4B-BFFA2B4E9AE1}" type="sibTrans" cxnId="{5A9309DA-2F47-4CF4-9877-0127086C78C1}">
      <dgm:prSet/>
      <dgm:spPr/>
      <dgm:t>
        <a:bodyPr/>
        <a:lstStyle/>
        <a:p>
          <a:endParaRPr lang="en-US" b="1" cap="none" spc="0">
            <a:ln/>
            <a:solidFill>
              <a:schemeClr val="accent4"/>
            </a:solidFill>
            <a:effectLst/>
          </a:endParaRPr>
        </a:p>
      </dgm:t>
    </dgm:pt>
    <dgm:pt modelId="{E70C7F50-07AC-4DEA-92A7-45F2F2C69A21}">
      <dgm:prSet/>
      <dgm:spPr/>
      <dgm:t>
        <a:bodyPr/>
        <a:lstStyle/>
        <a:p>
          <a:r>
            <a:rPr lang="en-US" b="1" cap="none" spc="0">
              <a:ln/>
              <a:effectLst/>
            </a:rPr>
            <a:t>Includes:</a:t>
          </a:r>
        </a:p>
      </dgm:t>
    </dgm:pt>
    <dgm:pt modelId="{A1D10B80-2F03-47B4-923A-124E040E904D}" type="parTrans" cxnId="{F9DF3483-02D9-43FC-8083-8C413F026EFB}">
      <dgm:prSet/>
      <dgm:spPr/>
      <dgm:t>
        <a:bodyPr/>
        <a:lstStyle/>
        <a:p>
          <a:endParaRPr lang="en-US" b="1" cap="none" spc="0">
            <a:ln/>
            <a:solidFill>
              <a:schemeClr val="accent4"/>
            </a:solidFill>
            <a:effectLst/>
          </a:endParaRPr>
        </a:p>
      </dgm:t>
    </dgm:pt>
    <dgm:pt modelId="{7455968C-CCD6-4235-B8D2-F54F9959F11B}" type="sibTrans" cxnId="{F9DF3483-02D9-43FC-8083-8C413F026EFB}">
      <dgm:prSet/>
      <dgm:spPr/>
      <dgm:t>
        <a:bodyPr/>
        <a:lstStyle/>
        <a:p>
          <a:endParaRPr lang="en-US" b="1" cap="none" spc="0">
            <a:ln/>
            <a:solidFill>
              <a:schemeClr val="accent4"/>
            </a:solidFill>
            <a:effectLst/>
          </a:endParaRPr>
        </a:p>
      </dgm:t>
    </dgm:pt>
    <dgm:pt modelId="{64158771-648D-426E-B9AA-93CA112C1CA7}">
      <dgm:prSet/>
      <dgm:spPr/>
      <dgm:t>
        <a:bodyPr/>
        <a:lstStyle/>
        <a:p>
          <a:r>
            <a:rPr lang="en-US" b="1" cap="none" spc="0">
              <a:ln/>
              <a:effectLst/>
            </a:rPr>
            <a:t>PI Initiated</a:t>
          </a:r>
        </a:p>
      </dgm:t>
    </dgm:pt>
    <dgm:pt modelId="{56906196-AEB9-4DF8-BD46-27627E30D286}" type="parTrans" cxnId="{E30ECCF5-3C81-47D6-8FEC-42498C8BB257}">
      <dgm:prSet/>
      <dgm:spPr/>
      <dgm:t>
        <a:bodyPr/>
        <a:lstStyle/>
        <a:p>
          <a:endParaRPr lang="en-US" b="1" cap="none" spc="0">
            <a:ln/>
            <a:solidFill>
              <a:schemeClr val="accent4"/>
            </a:solidFill>
            <a:effectLst/>
          </a:endParaRPr>
        </a:p>
      </dgm:t>
    </dgm:pt>
    <dgm:pt modelId="{B4808FD1-18AD-4DC0-B082-00FC746E231C}" type="sibTrans" cxnId="{E30ECCF5-3C81-47D6-8FEC-42498C8BB257}">
      <dgm:prSet/>
      <dgm:spPr/>
      <dgm:t>
        <a:bodyPr/>
        <a:lstStyle/>
        <a:p>
          <a:endParaRPr lang="en-US" b="1" cap="none" spc="0">
            <a:ln/>
            <a:solidFill>
              <a:schemeClr val="accent4"/>
            </a:solidFill>
            <a:effectLst/>
          </a:endParaRPr>
        </a:p>
      </dgm:t>
    </dgm:pt>
    <dgm:pt modelId="{51F5206A-30B3-4EF4-BC15-E6D02F182772}">
      <dgm:prSet/>
      <dgm:spPr/>
      <dgm:t>
        <a:bodyPr/>
        <a:lstStyle/>
        <a:p>
          <a:r>
            <a:rPr lang="en-US" b="1" cap="none" spc="0">
              <a:ln/>
              <a:effectLst/>
            </a:rPr>
            <a:t>Foundation</a:t>
          </a:r>
        </a:p>
      </dgm:t>
    </dgm:pt>
    <dgm:pt modelId="{4A580F05-B0E6-4C7A-BF87-D54D14806FC2}" type="parTrans" cxnId="{15EBAFAD-40F2-4ABF-9067-A09DB716B1BD}">
      <dgm:prSet/>
      <dgm:spPr/>
      <dgm:t>
        <a:bodyPr/>
        <a:lstStyle/>
        <a:p>
          <a:endParaRPr lang="en-US" b="1" cap="none" spc="0">
            <a:ln/>
            <a:solidFill>
              <a:schemeClr val="accent4"/>
            </a:solidFill>
            <a:effectLst/>
          </a:endParaRPr>
        </a:p>
      </dgm:t>
    </dgm:pt>
    <dgm:pt modelId="{C847F00F-F62F-4736-87A7-99386EBCE1C1}" type="sibTrans" cxnId="{15EBAFAD-40F2-4ABF-9067-A09DB716B1BD}">
      <dgm:prSet/>
      <dgm:spPr/>
      <dgm:t>
        <a:bodyPr/>
        <a:lstStyle/>
        <a:p>
          <a:endParaRPr lang="en-US" b="1" cap="none" spc="0">
            <a:ln/>
            <a:solidFill>
              <a:schemeClr val="accent4"/>
            </a:solidFill>
            <a:effectLst/>
          </a:endParaRPr>
        </a:p>
      </dgm:t>
    </dgm:pt>
    <dgm:pt modelId="{FF0FC9D5-785B-4440-85B3-41E2BB91702C}">
      <dgm:prSet/>
      <dgm:spPr/>
      <dgm:t>
        <a:bodyPr/>
        <a:lstStyle/>
        <a:p>
          <a:r>
            <a:rPr lang="en-US" b="1" cap="none" spc="0">
              <a:ln/>
              <a:effectLst/>
            </a:rPr>
            <a:t>Federal</a:t>
          </a:r>
        </a:p>
      </dgm:t>
    </dgm:pt>
    <dgm:pt modelId="{76FF25B7-CD76-4537-BD32-81378A6BEFC4}" type="parTrans" cxnId="{8058E9C3-A353-44B1-AE95-CB349B2C009A}">
      <dgm:prSet/>
      <dgm:spPr/>
      <dgm:t>
        <a:bodyPr/>
        <a:lstStyle/>
        <a:p>
          <a:endParaRPr lang="en-US" b="1" cap="none" spc="0">
            <a:ln/>
            <a:solidFill>
              <a:schemeClr val="accent4"/>
            </a:solidFill>
            <a:effectLst/>
          </a:endParaRPr>
        </a:p>
      </dgm:t>
    </dgm:pt>
    <dgm:pt modelId="{4A9FDF3F-D3BC-42ED-BB46-D138A6F33BEA}" type="sibTrans" cxnId="{8058E9C3-A353-44B1-AE95-CB349B2C009A}">
      <dgm:prSet/>
      <dgm:spPr/>
      <dgm:t>
        <a:bodyPr/>
        <a:lstStyle/>
        <a:p>
          <a:endParaRPr lang="en-US" b="1" cap="none" spc="0">
            <a:ln/>
            <a:solidFill>
              <a:schemeClr val="accent4"/>
            </a:solidFill>
            <a:effectLst/>
          </a:endParaRPr>
        </a:p>
      </dgm:t>
    </dgm:pt>
    <dgm:pt modelId="{DF356D59-01B4-4BCF-AD09-45DFE96F2446}">
      <dgm:prSet/>
      <dgm:spPr/>
      <dgm:t>
        <a:bodyPr/>
        <a:lstStyle/>
        <a:p>
          <a:endParaRPr lang="en-US" b="1" cap="none" spc="0">
            <a:ln/>
            <a:solidFill>
              <a:schemeClr val="accent4"/>
            </a:solidFill>
            <a:effectLst/>
          </a:endParaRPr>
        </a:p>
      </dgm:t>
    </dgm:pt>
    <dgm:pt modelId="{9DCB00D2-BB2F-4DA3-9E8A-1C2166053FE1}" type="parTrans" cxnId="{EDB9E79F-76A1-4169-AE88-FCFB1BDD9FF5}">
      <dgm:prSet/>
      <dgm:spPr/>
      <dgm:t>
        <a:bodyPr/>
        <a:lstStyle/>
        <a:p>
          <a:endParaRPr lang="en-US" b="1" cap="none" spc="0">
            <a:ln/>
            <a:solidFill>
              <a:schemeClr val="accent4"/>
            </a:solidFill>
            <a:effectLst/>
          </a:endParaRPr>
        </a:p>
      </dgm:t>
    </dgm:pt>
    <dgm:pt modelId="{47FA2300-226A-405A-A0F5-7F59002235F2}" type="sibTrans" cxnId="{EDB9E79F-76A1-4169-AE88-FCFB1BDD9FF5}">
      <dgm:prSet/>
      <dgm:spPr/>
      <dgm:t>
        <a:bodyPr/>
        <a:lstStyle/>
        <a:p>
          <a:endParaRPr lang="en-US" b="1" cap="none" spc="0">
            <a:ln/>
            <a:solidFill>
              <a:schemeClr val="accent4"/>
            </a:solidFill>
            <a:effectLst/>
          </a:endParaRPr>
        </a:p>
      </dgm:t>
    </dgm:pt>
    <dgm:pt modelId="{B6CBDD3A-37EF-474D-AA3F-AF49581E5E6D}">
      <dgm:prSet/>
      <dgm:spPr/>
      <dgm:t>
        <a:bodyPr/>
        <a:lstStyle/>
        <a:p>
          <a:endParaRPr lang="en-US" b="1" cap="none" spc="0">
            <a:ln/>
            <a:solidFill>
              <a:schemeClr val="accent4"/>
            </a:solidFill>
            <a:effectLst/>
          </a:endParaRPr>
        </a:p>
      </dgm:t>
    </dgm:pt>
    <dgm:pt modelId="{E6ABC9E6-78A5-4185-8077-20AFF17D2764}" type="parTrans" cxnId="{25B7F16A-6F2C-4636-B53D-5CB88E7D029B}">
      <dgm:prSet/>
      <dgm:spPr/>
      <dgm:t>
        <a:bodyPr/>
        <a:lstStyle/>
        <a:p>
          <a:endParaRPr lang="en-US" b="1" cap="none" spc="0">
            <a:ln/>
            <a:solidFill>
              <a:schemeClr val="accent4"/>
            </a:solidFill>
            <a:effectLst/>
          </a:endParaRPr>
        </a:p>
      </dgm:t>
    </dgm:pt>
    <dgm:pt modelId="{9FD31E6A-1F62-4104-B4F3-5C612589702F}" type="sibTrans" cxnId="{25B7F16A-6F2C-4636-B53D-5CB88E7D029B}">
      <dgm:prSet/>
      <dgm:spPr/>
      <dgm:t>
        <a:bodyPr/>
        <a:lstStyle/>
        <a:p>
          <a:endParaRPr lang="en-US" b="1" cap="none" spc="0">
            <a:ln/>
            <a:solidFill>
              <a:schemeClr val="accent4"/>
            </a:solidFill>
            <a:effectLst/>
          </a:endParaRPr>
        </a:p>
      </dgm:t>
    </dgm:pt>
    <dgm:pt modelId="{F8C52305-3A56-43FE-95D2-9C86A212A05D}">
      <dgm:prSet phldrT="[Text]"/>
      <dgm:spPr/>
      <dgm:t>
        <a:bodyPr/>
        <a:lstStyle/>
        <a:p>
          <a:pPr algn="l"/>
          <a:r>
            <a:rPr lang="en-US" b="1" cap="none" spc="0">
              <a:ln/>
              <a:effectLst/>
            </a:rPr>
            <a:t>Federal/Non-Federal</a:t>
          </a:r>
          <a:endParaRPr lang="en-US" b="1" cap="none" spc="0">
            <a:ln/>
            <a:solidFill>
              <a:schemeClr val="accent4"/>
            </a:solidFill>
            <a:effectLst/>
          </a:endParaRPr>
        </a:p>
      </dgm:t>
    </dgm:pt>
    <dgm:pt modelId="{FFA9430C-F73E-4374-9BA6-9AC2DC1CB4CE}" type="parTrans" cxnId="{6060B94A-5526-445C-A407-FEFFD4E4B4B1}">
      <dgm:prSet/>
      <dgm:spPr/>
      <dgm:t>
        <a:bodyPr/>
        <a:lstStyle/>
        <a:p>
          <a:endParaRPr lang="en-US" b="1" cap="none" spc="0">
            <a:ln/>
            <a:solidFill>
              <a:schemeClr val="accent4"/>
            </a:solidFill>
            <a:effectLst/>
          </a:endParaRPr>
        </a:p>
      </dgm:t>
    </dgm:pt>
    <dgm:pt modelId="{21398452-4D7C-4F85-AB2F-5918A0062B08}" type="sibTrans" cxnId="{6060B94A-5526-445C-A407-FEFFD4E4B4B1}">
      <dgm:prSet/>
      <dgm:spPr/>
      <dgm:t>
        <a:bodyPr/>
        <a:lstStyle/>
        <a:p>
          <a:endParaRPr lang="en-US" b="1" cap="none" spc="0">
            <a:ln/>
            <a:solidFill>
              <a:schemeClr val="accent4"/>
            </a:solidFill>
            <a:effectLst/>
          </a:endParaRPr>
        </a:p>
      </dgm:t>
    </dgm:pt>
    <dgm:pt modelId="{779F747E-1F52-4CF2-ABB3-45463B790830}">
      <dgm:prSet phldrT="[Text]"/>
      <dgm:spPr/>
      <dgm:t>
        <a:bodyPr/>
        <a:lstStyle/>
        <a:p>
          <a:pPr algn="l"/>
          <a:endParaRPr lang="en-US" b="1" cap="none" spc="0">
            <a:ln/>
            <a:solidFill>
              <a:schemeClr val="accent4"/>
            </a:solidFill>
            <a:effectLst/>
          </a:endParaRPr>
        </a:p>
      </dgm:t>
    </dgm:pt>
    <dgm:pt modelId="{2CBC9703-B313-4E55-B053-04B5CA55F432}" type="parTrans" cxnId="{A1F2AE29-6BB9-48BB-928E-41F3CF0860D6}">
      <dgm:prSet/>
      <dgm:spPr/>
      <dgm:t>
        <a:bodyPr/>
        <a:lstStyle/>
        <a:p>
          <a:endParaRPr lang="en-US" b="1" cap="none" spc="0">
            <a:ln/>
            <a:solidFill>
              <a:schemeClr val="accent4"/>
            </a:solidFill>
            <a:effectLst/>
          </a:endParaRPr>
        </a:p>
      </dgm:t>
    </dgm:pt>
    <dgm:pt modelId="{DB742461-FC45-469B-A884-7FB7F0E871AC}" type="sibTrans" cxnId="{A1F2AE29-6BB9-48BB-928E-41F3CF0860D6}">
      <dgm:prSet/>
      <dgm:spPr/>
      <dgm:t>
        <a:bodyPr/>
        <a:lstStyle/>
        <a:p>
          <a:endParaRPr lang="en-US" b="1" cap="none" spc="0">
            <a:ln/>
            <a:solidFill>
              <a:schemeClr val="accent4"/>
            </a:solidFill>
            <a:effectLst/>
          </a:endParaRPr>
        </a:p>
      </dgm:t>
    </dgm:pt>
    <dgm:pt modelId="{3E83A1AF-E72A-4794-9F13-64FCB6FE4E3C}">
      <dgm:prSet phldrT="[Text]"/>
      <dgm:spPr/>
      <dgm:t>
        <a:bodyPr/>
        <a:lstStyle/>
        <a:p>
          <a:r>
            <a:rPr lang="en-US" b="1" i="1" cap="none" spc="0">
              <a:ln/>
              <a:effectLst/>
            </a:rPr>
            <a:t>OCR does </a:t>
          </a:r>
          <a:r>
            <a:rPr lang="en-US" b="1" i="1" cap="none" spc="0">
              <a:ln/>
              <a:solidFill>
                <a:srgbClr val="FF0000"/>
              </a:solidFill>
              <a:effectLst/>
            </a:rPr>
            <a:t>NOT</a:t>
          </a:r>
          <a:r>
            <a:rPr lang="en-US" b="1" i="1" cap="none" spc="0">
              <a:ln/>
              <a:effectLst/>
            </a:rPr>
            <a:t> generate/pay invoices for subawards</a:t>
          </a:r>
        </a:p>
      </dgm:t>
    </dgm:pt>
    <dgm:pt modelId="{3D6EFA95-2EF7-49DA-9DDC-3C1AA1A23EDF}" type="parTrans" cxnId="{E3502DC6-CCD0-48AD-A5ED-28B874670316}">
      <dgm:prSet/>
      <dgm:spPr/>
      <dgm:t>
        <a:bodyPr/>
        <a:lstStyle/>
        <a:p>
          <a:endParaRPr lang="en-US"/>
        </a:p>
      </dgm:t>
    </dgm:pt>
    <dgm:pt modelId="{0D9FD6FE-2A4A-43BF-A796-6D9F546C3BF1}" type="sibTrans" cxnId="{E3502DC6-CCD0-48AD-A5ED-28B874670316}">
      <dgm:prSet/>
      <dgm:spPr/>
      <dgm:t>
        <a:bodyPr/>
        <a:lstStyle/>
        <a:p>
          <a:endParaRPr lang="en-US"/>
        </a:p>
      </dgm:t>
    </dgm:pt>
    <dgm:pt modelId="{1065A7FA-FC6E-4BD6-876A-03054CE4D041}">
      <dgm:prSet phldrT="[Text]"/>
      <dgm:spPr/>
      <dgm:t>
        <a:bodyPr/>
        <a:lstStyle/>
        <a:p>
          <a:endParaRPr lang="en-US" b="1" cap="none" spc="0">
            <a:ln/>
            <a:effectLst/>
          </a:endParaRPr>
        </a:p>
      </dgm:t>
    </dgm:pt>
    <dgm:pt modelId="{51AC0ECD-D1D9-4745-8872-500E97AA2A85}" type="parTrans" cxnId="{F8A16A83-4C17-4424-90BE-8624D8C432C2}">
      <dgm:prSet/>
      <dgm:spPr/>
      <dgm:t>
        <a:bodyPr/>
        <a:lstStyle/>
        <a:p>
          <a:endParaRPr lang="en-US"/>
        </a:p>
      </dgm:t>
    </dgm:pt>
    <dgm:pt modelId="{329A390F-2034-42E3-A666-0E809691C6A1}" type="sibTrans" cxnId="{F8A16A83-4C17-4424-90BE-8624D8C432C2}">
      <dgm:prSet/>
      <dgm:spPr/>
      <dgm:t>
        <a:bodyPr/>
        <a:lstStyle/>
        <a:p>
          <a:endParaRPr lang="en-US"/>
        </a:p>
      </dgm:t>
    </dgm:pt>
    <dgm:pt modelId="{68C1DA28-10A4-48C1-A666-0367C3EFEF0C}">
      <dgm:prSet phldrT="[Text]"/>
      <dgm:spPr/>
      <dgm:t>
        <a:bodyPr/>
        <a:lstStyle/>
        <a:p>
          <a:r>
            <a:rPr lang="en-US" b="1" i="1" cap="none" spc="0">
              <a:ln/>
              <a:effectLst/>
            </a:rPr>
            <a:t>OCR does </a:t>
          </a:r>
          <a:r>
            <a:rPr lang="en-US" b="1" i="1" cap="none" spc="0">
              <a:ln/>
              <a:solidFill>
                <a:srgbClr val="FF0000"/>
              </a:solidFill>
              <a:effectLst/>
            </a:rPr>
            <a:t>NOT</a:t>
          </a:r>
          <a:r>
            <a:rPr lang="en-US" b="1" i="1" cap="none" spc="0">
              <a:ln/>
              <a:effectLst/>
            </a:rPr>
            <a:t> generate/pay invoices for subawards</a:t>
          </a:r>
          <a:endParaRPr lang="en-US" b="1" cap="none" spc="0">
            <a:ln/>
            <a:effectLst/>
          </a:endParaRPr>
        </a:p>
      </dgm:t>
    </dgm:pt>
    <dgm:pt modelId="{79B75334-86F0-4DE1-96AF-D580DECCF140}" type="parTrans" cxnId="{C7569DA8-26EA-4282-BE2F-7041E2A2394D}">
      <dgm:prSet/>
      <dgm:spPr/>
      <dgm:t>
        <a:bodyPr/>
        <a:lstStyle/>
        <a:p>
          <a:endParaRPr lang="en-US"/>
        </a:p>
      </dgm:t>
    </dgm:pt>
    <dgm:pt modelId="{8F0A2B50-D8BE-4ACB-AA0D-FD013CB7B0AD}" type="sibTrans" cxnId="{C7569DA8-26EA-4282-BE2F-7041E2A2394D}">
      <dgm:prSet/>
      <dgm:spPr/>
      <dgm:t>
        <a:bodyPr/>
        <a:lstStyle/>
        <a:p>
          <a:endParaRPr lang="en-US"/>
        </a:p>
      </dgm:t>
    </dgm:pt>
    <dgm:pt modelId="{DB45B655-F9FB-4E60-A992-823709D032DD}">
      <dgm:prSet phldrT="[Text]"/>
      <dgm:spPr/>
      <dgm:t>
        <a:bodyPr/>
        <a:lstStyle/>
        <a:p>
          <a:endParaRPr lang="en-US" b="1" cap="none" spc="0">
            <a:ln/>
            <a:effectLst/>
          </a:endParaRPr>
        </a:p>
      </dgm:t>
    </dgm:pt>
    <dgm:pt modelId="{11E07F90-D3A6-4226-B085-8C3039BA3E0D}" type="parTrans" cxnId="{1344944A-BD75-4739-BDE2-AC44460B45D4}">
      <dgm:prSet/>
      <dgm:spPr/>
      <dgm:t>
        <a:bodyPr/>
        <a:lstStyle/>
        <a:p>
          <a:endParaRPr lang="en-US"/>
        </a:p>
      </dgm:t>
    </dgm:pt>
    <dgm:pt modelId="{D9FFD5CC-453C-4411-8C82-EEFD65FD1136}" type="sibTrans" cxnId="{1344944A-BD75-4739-BDE2-AC44460B45D4}">
      <dgm:prSet/>
      <dgm:spPr/>
      <dgm:t>
        <a:bodyPr/>
        <a:lstStyle/>
        <a:p>
          <a:endParaRPr lang="en-US"/>
        </a:p>
      </dgm:t>
    </dgm:pt>
    <dgm:pt modelId="{AD1CA83C-BB95-4805-BC1A-1DBF03997D7D}">
      <dgm:prSet phldrT="[Text]"/>
      <dgm:spPr/>
      <dgm:t>
        <a:bodyPr/>
        <a:lstStyle/>
        <a:p>
          <a:pPr algn="l"/>
          <a:r>
            <a:rPr lang="en-US" b="1" i="1" cap="none" spc="0">
              <a:ln/>
              <a:effectLst/>
            </a:rPr>
            <a:t>OCR does </a:t>
          </a:r>
          <a:r>
            <a:rPr lang="en-US" b="1" i="1" cap="none" spc="0">
              <a:ln/>
              <a:solidFill>
                <a:srgbClr val="FF0000"/>
              </a:solidFill>
              <a:effectLst/>
            </a:rPr>
            <a:t>NOT</a:t>
          </a:r>
          <a:r>
            <a:rPr lang="en-US" b="1" i="1" cap="none" spc="0">
              <a:ln/>
              <a:effectLst/>
            </a:rPr>
            <a:t> generate/pay invoices for subawards</a:t>
          </a:r>
          <a:endParaRPr lang="en-US" b="1" cap="none" spc="0">
            <a:ln/>
            <a:effectLst/>
          </a:endParaRPr>
        </a:p>
      </dgm:t>
    </dgm:pt>
    <dgm:pt modelId="{DA4C0357-DFCD-40C5-9376-B1F67262AB11}" type="parTrans" cxnId="{191E616B-02C2-46AD-930F-41782A3135ED}">
      <dgm:prSet/>
      <dgm:spPr/>
      <dgm:t>
        <a:bodyPr/>
        <a:lstStyle/>
        <a:p>
          <a:endParaRPr lang="en-US"/>
        </a:p>
      </dgm:t>
    </dgm:pt>
    <dgm:pt modelId="{76942894-836E-490A-A69C-D0D9A1788F53}" type="sibTrans" cxnId="{191E616B-02C2-46AD-930F-41782A3135ED}">
      <dgm:prSet/>
      <dgm:spPr/>
      <dgm:t>
        <a:bodyPr/>
        <a:lstStyle/>
        <a:p>
          <a:endParaRPr lang="en-US"/>
        </a:p>
      </dgm:t>
    </dgm:pt>
    <dgm:pt modelId="{AB0A7B74-5C02-4A04-84F3-BF63477568E1}">
      <dgm:prSet phldrT="[Text]"/>
      <dgm:spPr/>
      <dgm:t>
        <a:bodyPr/>
        <a:lstStyle/>
        <a:p>
          <a:r>
            <a:rPr lang="en-US" b="1" i="1" cap="none" spc="0">
              <a:ln/>
              <a:effectLst/>
            </a:rPr>
            <a:t>OCR does </a:t>
          </a:r>
          <a:r>
            <a:rPr lang="en-US" b="1" i="1" cap="none" spc="0">
              <a:ln/>
              <a:solidFill>
                <a:srgbClr val="FF0000"/>
              </a:solidFill>
              <a:effectLst/>
            </a:rPr>
            <a:t>NOT</a:t>
          </a:r>
          <a:r>
            <a:rPr lang="en-US" b="1" i="1" cap="none" spc="0">
              <a:ln/>
              <a:effectLst/>
            </a:rPr>
            <a:t> generate/pay invoices for subawards</a:t>
          </a:r>
          <a:endParaRPr lang="en-US" b="1" cap="none" spc="0">
            <a:ln/>
            <a:effectLst/>
          </a:endParaRPr>
        </a:p>
      </dgm:t>
    </dgm:pt>
    <dgm:pt modelId="{3233D673-CD76-4F42-9A9A-C6804ABFAE8B}" type="parTrans" cxnId="{0E49F922-AB06-4951-91CC-1D52977476F1}">
      <dgm:prSet/>
      <dgm:spPr/>
      <dgm:t>
        <a:bodyPr/>
        <a:lstStyle/>
        <a:p>
          <a:endParaRPr lang="en-US"/>
        </a:p>
      </dgm:t>
    </dgm:pt>
    <dgm:pt modelId="{6C678FB7-7012-40DB-95DE-CB9346B54F41}" type="sibTrans" cxnId="{0E49F922-AB06-4951-91CC-1D52977476F1}">
      <dgm:prSet/>
      <dgm:spPr/>
      <dgm:t>
        <a:bodyPr/>
        <a:lstStyle/>
        <a:p>
          <a:endParaRPr lang="en-US"/>
        </a:p>
      </dgm:t>
    </dgm:pt>
    <dgm:pt modelId="{D17473F4-2586-4722-8BBF-B77703DE57E8}">
      <dgm:prSet phldrT="[Text]"/>
      <dgm:spPr/>
      <dgm:t>
        <a:bodyPr/>
        <a:lstStyle/>
        <a:p>
          <a:endParaRPr lang="en-US" b="1" cap="none" spc="0">
            <a:ln/>
            <a:effectLst/>
          </a:endParaRPr>
        </a:p>
      </dgm:t>
    </dgm:pt>
    <dgm:pt modelId="{B51E1ECC-5167-43BF-A15F-D779D9817D15}" type="parTrans" cxnId="{0E61A748-EBAE-464D-A4B1-A55276E6B61A}">
      <dgm:prSet/>
      <dgm:spPr/>
      <dgm:t>
        <a:bodyPr/>
        <a:lstStyle/>
        <a:p>
          <a:endParaRPr lang="en-US"/>
        </a:p>
      </dgm:t>
    </dgm:pt>
    <dgm:pt modelId="{0D9869C1-73A2-4615-8919-B6065FA6374B}" type="sibTrans" cxnId="{0E61A748-EBAE-464D-A4B1-A55276E6B61A}">
      <dgm:prSet/>
      <dgm:spPr/>
      <dgm:t>
        <a:bodyPr/>
        <a:lstStyle/>
        <a:p>
          <a:endParaRPr lang="en-US"/>
        </a:p>
      </dgm:t>
    </dgm:pt>
    <dgm:pt modelId="{9B5AC2EB-0912-4873-8F23-AD4D9BD685FF}">
      <dgm:prSet/>
      <dgm:spPr/>
      <dgm:t>
        <a:bodyPr/>
        <a:lstStyle/>
        <a:p>
          <a:r>
            <a:rPr lang="en-US" b="1" i="1" cap="none" spc="0">
              <a:ln/>
              <a:effectLst/>
            </a:rPr>
            <a:t>OCR does </a:t>
          </a:r>
          <a:r>
            <a:rPr lang="en-US" b="1" i="1" cap="none" spc="0">
              <a:ln/>
              <a:solidFill>
                <a:srgbClr val="FF0000"/>
              </a:solidFill>
              <a:effectLst/>
            </a:rPr>
            <a:t>NOT</a:t>
          </a:r>
          <a:r>
            <a:rPr lang="en-US" b="1" i="1" cap="none" spc="0">
              <a:ln/>
              <a:effectLst/>
            </a:rPr>
            <a:t> generate/pay invoices for subawards</a:t>
          </a:r>
          <a:endParaRPr lang="en-US" b="1" cap="none" spc="0">
            <a:ln/>
            <a:effectLst/>
          </a:endParaRPr>
        </a:p>
      </dgm:t>
    </dgm:pt>
    <dgm:pt modelId="{80F16206-762E-424C-94E7-EF16F09FD752}" type="parTrans" cxnId="{DFFFE96A-B118-4A22-9A25-5ECBA54DE0DD}">
      <dgm:prSet/>
      <dgm:spPr/>
      <dgm:t>
        <a:bodyPr/>
        <a:lstStyle/>
        <a:p>
          <a:endParaRPr lang="en-US"/>
        </a:p>
      </dgm:t>
    </dgm:pt>
    <dgm:pt modelId="{62FFB5E3-B957-4B17-9F22-D728E26B7D95}" type="sibTrans" cxnId="{DFFFE96A-B118-4A22-9A25-5ECBA54DE0DD}">
      <dgm:prSet/>
      <dgm:spPr/>
      <dgm:t>
        <a:bodyPr/>
        <a:lstStyle/>
        <a:p>
          <a:endParaRPr lang="en-US"/>
        </a:p>
      </dgm:t>
    </dgm:pt>
    <dgm:pt modelId="{DECC95AD-A801-4CDB-83B2-B16593FB9DA8}">
      <dgm:prSet/>
      <dgm:spPr/>
      <dgm:t>
        <a:bodyPr/>
        <a:lstStyle/>
        <a:p>
          <a:endParaRPr lang="en-US" b="1" cap="none" spc="0">
            <a:ln/>
            <a:effectLst/>
          </a:endParaRPr>
        </a:p>
      </dgm:t>
    </dgm:pt>
    <dgm:pt modelId="{FD748B1C-6FB5-4630-95AE-5702695527A3}" type="parTrans" cxnId="{C899A9D5-08DB-4686-9E52-2229AB1AEC3E}">
      <dgm:prSet/>
      <dgm:spPr/>
      <dgm:t>
        <a:bodyPr/>
        <a:lstStyle/>
        <a:p>
          <a:endParaRPr lang="en-US"/>
        </a:p>
      </dgm:t>
    </dgm:pt>
    <dgm:pt modelId="{0F73CC0A-6029-4E25-B98C-A8701987D59A}" type="sibTrans" cxnId="{C899A9D5-08DB-4686-9E52-2229AB1AEC3E}">
      <dgm:prSet/>
      <dgm:spPr/>
      <dgm:t>
        <a:bodyPr/>
        <a:lstStyle/>
        <a:p>
          <a:endParaRPr lang="en-US"/>
        </a:p>
      </dgm:t>
    </dgm:pt>
    <dgm:pt modelId="{BEE3C04C-6D14-4FBA-9590-BDE31312A07A}">
      <dgm:prSet phldrT="[Text]"/>
      <dgm:spPr/>
      <dgm:t>
        <a:bodyPr/>
        <a:lstStyle/>
        <a:p>
          <a:pPr algn="ctr"/>
          <a:endParaRPr lang="en-US" b="1" cap="none" spc="0">
            <a:ln/>
            <a:effectLst/>
          </a:endParaRPr>
        </a:p>
      </dgm:t>
    </dgm:pt>
    <dgm:pt modelId="{1A04A534-0682-4BC3-9B8B-750B5F50318D}" type="parTrans" cxnId="{16BA8116-FD85-49BB-9B41-8B2E39655459}">
      <dgm:prSet/>
      <dgm:spPr/>
      <dgm:t>
        <a:bodyPr/>
        <a:lstStyle/>
        <a:p>
          <a:endParaRPr lang="en-US"/>
        </a:p>
      </dgm:t>
    </dgm:pt>
    <dgm:pt modelId="{8DC358A6-D4CF-431B-89E5-A49D2CD9ED15}" type="sibTrans" cxnId="{16BA8116-FD85-49BB-9B41-8B2E39655459}">
      <dgm:prSet/>
      <dgm:spPr/>
      <dgm:t>
        <a:bodyPr/>
        <a:lstStyle/>
        <a:p>
          <a:endParaRPr lang="en-US"/>
        </a:p>
      </dgm:t>
    </dgm:pt>
    <dgm:pt modelId="{9391AF89-DB3C-4B76-8F88-2CBCEAB7939C}">
      <dgm:prSet phldrT="[Text]"/>
      <dgm:spPr/>
      <dgm:t>
        <a:bodyPr/>
        <a:lstStyle/>
        <a:p>
          <a:r>
            <a:rPr lang="en-US" b="1" cap="none" spc="0">
              <a:ln/>
              <a:effectLst/>
            </a:rPr>
            <a:t>OCR manages ALL of the above, including:</a:t>
          </a:r>
        </a:p>
      </dgm:t>
    </dgm:pt>
    <dgm:pt modelId="{E18CE157-8ADB-4799-A3D9-50BFCD54F487}" type="sibTrans" cxnId="{1FF5E6D4-71F3-4924-9028-92A61F7CBCE1}">
      <dgm:prSet/>
      <dgm:spPr/>
      <dgm:t>
        <a:bodyPr/>
        <a:lstStyle/>
        <a:p>
          <a:endParaRPr lang="en-US" b="1" cap="none" spc="0">
            <a:ln/>
            <a:solidFill>
              <a:schemeClr val="accent4"/>
            </a:solidFill>
            <a:effectLst/>
          </a:endParaRPr>
        </a:p>
      </dgm:t>
    </dgm:pt>
    <dgm:pt modelId="{43B98369-8ACC-4E53-91EC-6A38B7B51945}" type="parTrans" cxnId="{1FF5E6D4-71F3-4924-9028-92A61F7CBCE1}">
      <dgm:prSet/>
      <dgm:spPr/>
      <dgm:t>
        <a:bodyPr/>
        <a:lstStyle/>
        <a:p>
          <a:endParaRPr lang="en-US" b="1" cap="none" spc="0">
            <a:ln/>
            <a:solidFill>
              <a:schemeClr val="accent4"/>
            </a:solidFill>
            <a:effectLst/>
          </a:endParaRPr>
        </a:p>
      </dgm:t>
    </dgm:pt>
    <dgm:pt modelId="{421194A4-660C-4A78-A65A-8F4CA50CD32B}">
      <dgm:prSet phldrT="[Text]"/>
      <dgm:spPr/>
      <dgm:t>
        <a:bodyPr/>
        <a:lstStyle/>
        <a:p>
          <a:pPr algn="l"/>
          <a:r>
            <a:rPr lang="en-US" b="1" cap="none" spc="0">
              <a:ln/>
              <a:effectLst/>
            </a:rPr>
            <a:t> OCR to contact RAS re: who will manage</a:t>
          </a:r>
        </a:p>
      </dgm:t>
    </dgm:pt>
    <dgm:pt modelId="{B1FD6693-E997-46B1-8A57-9E5CB3EE9B5B}" type="parTrans" cxnId="{3DF93E5B-05D3-4BCE-A29F-3749754F0A00}">
      <dgm:prSet/>
      <dgm:spPr/>
      <dgm:t>
        <a:bodyPr/>
        <a:lstStyle/>
        <a:p>
          <a:endParaRPr lang="en-US"/>
        </a:p>
      </dgm:t>
    </dgm:pt>
    <dgm:pt modelId="{B4B62394-14CF-4FF3-9EC6-E76EE0696011}" type="sibTrans" cxnId="{3DF93E5B-05D3-4BCE-A29F-3749754F0A00}">
      <dgm:prSet/>
      <dgm:spPr/>
      <dgm:t>
        <a:bodyPr/>
        <a:lstStyle/>
        <a:p>
          <a:endParaRPr lang="en-US"/>
        </a:p>
      </dgm:t>
    </dgm:pt>
    <dgm:pt modelId="{A8EC6C2B-CE71-45CF-9663-4768469253F6}">
      <dgm:prSet phldrT="[Text]"/>
      <dgm:spPr/>
      <dgm:t>
        <a:bodyPr/>
        <a:lstStyle/>
        <a:p>
          <a:pPr algn="l"/>
          <a:r>
            <a:rPr lang="en-US" b="1" i="0" cap="none" spc="0">
              <a:ln/>
              <a:effectLst/>
            </a:rPr>
            <a:t>Preference: One dept to manage acct vs. across depts</a:t>
          </a:r>
        </a:p>
      </dgm:t>
    </dgm:pt>
    <dgm:pt modelId="{0095BB25-75A3-444C-9279-0DA50CF3378E}" type="parTrans" cxnId="{8696A3BB-0EDB-4EF0-8934-8EBC56D73F3B}">
      <dgm:prSet/>
      <dgm:spPr/>
      <dgm:t>
        <a:bodyPr/>
        <a:lstStyle/>
        <a:p>
          <a:endParaRPr lang="en-US"/>
        </a:p>
      </dgm:t>
    </dgm:pt>
    <dgm:pt modelId="{6EE1E59B-CED3-4C85-94EB-32FF8D24CEC5}" type="sibTrans" cxnId="{8696A3BB-0EDB-4EF0-8934-8EBC56D73F3B}">
      <dgm:prSet/>
      <dgm:spPr/>
      <dgm:t>
        <a:bodyPr/>
        <a:lstStyle/>
        <a:p>
          <a:endParaRPr lang="en-US"/>
        </a:p>
      </dgm:t>
    </dgm:pt>
    <dgm:pt modelId="{340F8F2A-AC50-422A-9EB2-45C1E04FF4ED}" type="pres">
      <dgm:prSet presAssocID="{05950722-FC90-4408-9104-520BA0712EDE}" presName="Name0" presStyleCnt="0">
        <dgm:presLayoutVars>
          <dgm:dir/>
          <dgm:animLvl val="lvl"/>
          <dgm:resizeHandles val="exact"/>
        </dgm:presLayoutVars>
      </dgm:prSet>
      <dgm:spPr/>
      <dgm:t>
        <a:bodyPr/>
        <a:lstStyle/>
        <a:p>
          <a:endParaRPr lang="en-US"/>
        </a:p>
      </dgm:t>
    </dgm:pt>
    <dgm:pt modelId="{EC86CECD-EFCF-4955-B919-8AE7A0BD945F}" type="pres">
      <dgm:prSet presAssocID="{AC8F442D-D151-40BA-839B-5E96102A6CDC}" presName="composite" presStyleCnt="0"/>
      <dgm:spPr/>
    </dgm:pt>
    <dgm:pt modelId="{F709E1EC-5C09-4D3A-90EA-A3041F246657}" type="pres">
      <dgm:prSet presAssocID="{AC8F442D-D151-40BA-839B-5E96102A6CDC}" presName="parTx" presStyleLbl="alignNode1" presStyleIdx="0" presStyleCnt="5">
        <dgm:presLayoutVars>
          <dgm:chMax val="0"/>
          <dgm:chPref val="0"/>
          <dgm:bulletEnabled val="1"/>
        </dgm:presLayoutVars>
      </dgm:prSet>
      <dgm:spPr/>
      <dgm:t>
        <a:bodyPr/>
        <a:lstStyle/>
        <a:p>
          <a:endParaRPr lang="en-US"/>
        </a:p>
      </dgm:t>
    </dgm:pt>
    <dgm:pt modelId="{D43826E0-BF16-40EC-B7D2-3DA6BF83CFA1}" type="pres">
      <dgm:prSet presAssocID="{AC8F442D-D151-40BA-839B-5E96102A6CDC}" presName="desTx" presStyleLbl="alignAccFollowNode1" presStyleIdx="0" presStyleCnt="5">
        <dgm:presLayoutVars>
          <dgm:bulletEnabled val="1"/>
        </dgm:presLayoutVars>
      </dgm:prSet>
      <dgm:spPr/>
      <dgm:t>
        <a:bodyPr/>
        <a:lstStyle/>
        <a:p>
          <a:endParaRPr lang="en-US"/>
        </a:p>
      </dgm:t>
    </dgm:pt>
    <dgm:pt modelId="{B080D764-E221-4A84-B9E4-9F2EEA23BBD9}" type="pres">
      <dgm:prSet presAssocID="{D0CC876B-B366-422A-A368-76B700734D42}" presName="space" presStyleCnt="0"/>
      <dgm:spPr/>
    </dgm:pt>
    <dgm:pt modelId="{7536D934-AA82-4B9C-8449-8BD53BFCAA77}" type="pres">
      <dgm:prSet presAssocID="{41A137C7-477B-461C-A675-C3CCBE9F15E5}" presName="composite" presStyleCnt="0"/>
      <dgm:spPr/>
    </dgm:pt>
    <dgm:pt modelId="{3AE44C32-8B42-42A3-917E-4B799904711E}" type="pres">
      <dgm:prSet presAssocID="{41A137C7-477B-461C-A675-C3CCBE9F15E5}" presName="parTx" presStyleLbl="alignNode1" presStyleIdx="1" presStyleCnt="5">
        <dgm:presLayoutVars>
          <dgm:chMax val="0"/>
          <dgm:chPref val="0"/>
          <dgm:bulletEnabled val="1"/>
        </dgm:presLayoutVars>
      </dgm:prSet>
      <dgm:spPr/>
      <dgm:t>
        <a:bodyPr/>
        <a:lstStyle/>
        <a:p>
          <a:endParaRPr lang="en-US"/>
        </a:p>
      </dgm:t>
    </dgm:pt>
    <dgm:pt modelId="{717EC800-4A36-47F1-BEC8-9908EC5F255B}" type="pres">
      <dgm:prSet presAssocID="{41A137C7-477B-461C-A675-C3CCBE9F15E5}" presName="desTx" presStyleLbl="alignAccFollowNode1" presStyleIdx="1" presStyleCnt="5">
        <dgm:presLayoutVars>
          <dgm:bulletEnabled val="1"/>
        </dgm:presLayoutVars>
      </dgm:prSet>
      <dgm:spPr/>
      <dgm:t>
        <a:bodyPr/>
        <a:lstStyle/>
        <a:p>
          <a:endParaRPr lang="en-US"/>
        </a:p>
      </dgm:t>
    </dgm:pt>
    <dgm:pt modelId="{2AA4D924-1F64-47A4-8FB4-91292A6FDC4D}" type="pres">
      <dgm:prSet presAssocID="{480D9392-12AE-431F-AF81-DBD70E14FBE7}" presName="space" presStyleCnt="0"/>
      <dgm:spPr/>
    </dgm:pt>
    <dgm:pt modelId="{6EF66B80-1BE0-4AEF-9A48-A0DA30800506}" type="pres">
      <dgm:prSet presAssocID="{C2930846-0BF7-4155-8C17-7792B7A78771}" presName="composite" presStyleCnt="0"/>
      <dgm:spPr/>
    </dgm:pt>
    <dgm:pt modelId="{29C18E55-92FC-42E1-BD87-86F66E17CC29}" type="pres">
      <dgm:prSet presAssocID="{C2930846-0BF7-4155-8C17-7792B7A78771}" presName="parTx" presStyleLbl="alignNode1" presStyleIdx="2" presStyleCnt="5">
        <dgm:presLayoutVars>
          <dgm:chMax val="0"/>
          <dgm:chPref val="0"/>
          <dgm:bulletEnabled val="1"/>
        </dgm:presLayoutVars>
      </dgm:prSet>
      <dgm:spPr/>
      <dgm:t>
        <a:bodyPr/>
        <a:lstStyle/>
        <a:p>
          <a:endParaRPr lang="en-US"/>
        </a:p>
      </dgm:t>
    </dgm:pt>
    <dgm:pt modelId="{A3379CE5-317A-4CF7-B7A7-B15B0FFEEADE}" type="pres">
      <dgm:prSet presAssocID="{C2930846-0BF7-4155-8C17-7792B7A78771}" presName="desTx" presStyleLbl="alignAccFollowNode1" presStyleIdx="2" presStyleCnt="5">
        <dgm:presLayoutVars>
          <dgm:bulletEnabled val="1"/>
        </dgm:presLayoutVars>
      </dgm:prSet>
      <dgm:spPr/>
      <dgm:t>
        <a:bodyPr/>
        <a:lstStyle/>
        <a:p>
          <a:endParaRPr lang="en-US"/>
        </a:p>
      </dgm:t>
    </dgm:pt>
    <dgm:pt modelId="{41623F86-9DEC-4469-94AC-7D95A965BD8F}" type="pres">
      <dgm:prSet presAssocID="{F61687D4-B3E9-400E-9B0F-EAA8A65B8E00}" presName="space" presStyleCnt="0"/>
      <dgm:spPr/>
    </dgm:pt>
    <dgm:pt modelId="{638F3085-EB0F-4BC9-9557-80C475D13908}" type="pres">
      <dgm:prSet presAssocID="{2193751B-0AD2-4ECF-B4B0-A331C316F680}" presName="composite" presStyleCnt="0"/>
      <dgm:spPr/>
    </dgm:pt>
    <dgm:pt modelId="{C6D4D0A2-29B2-4692-BA8E-8D5195B713EB}" type="pres">
      <dgm:prSet presAssocID="{2193751B-0AD2-4ECF-B4B0-A331C316F680}" presName="parTx" presStyleLbl="alignNode1" presStyleIdx="3" presStyleCnt="5">
        <dgm:presLayoutVars>
          <dgm:chMax val="0"/>
          <dgm:chPref val="0"/>
          <dgm:bulletEnabled val="1"/>
        </dgm:presLayoutVars>
      </dgm:prSet>
      <dgm:spPr/>
      <dgm:t>
        <a:bodyPr/>
        <a:lstStyle/>
        <a:p>
          <a:endParaRPr lang="en-US"/>
        </a:p>
      </dgm:t>
    </dgm:pt>
    <dgm:pt modelId="{193C6449-FC2F-4617-A90F-1AD223CD0D74}" type="pres">
      <dgm:prSet presAssocID="{2193751B-0AD2-4ECF-B4B0-A331C316F680}" presName="desTx" presStyleLbl="alignAccFollowNode1" presStyleIdx="3" presStyleCnt="5">
        <dgm:presLayoutVars>
          <dgm:bulletEnabled val="1"/>
        </dgm:presLayoutVars>
      </dgm:prSet>
      <dgm:spPr/>
      <dgm:t>
        <a:bodyPr/>
        <a:lstStyle/>
        <a:p>
          <a:endParaRPr lang="en-US"/>
        </a:p>
      </dgm:t>
    </dgm:pt>
    <dgm:pt modelId="{9969C0E9-2449-47E8-8E8C-EB8CC3CCF363}" type="pres">
      <dgm:prSet presAssocID="{8E64F5D5-4556-4299-94D9-3BB61CD7B9AB}" presName="space" presStyleCnt="0"/>
      <dgm:spPr/>
    </dgm:pt>
    <dgm:pt modelId="{B95926E7-17E7-4428-A031-901805302A6F}" type="pres">
      <dgm:prSet presAssocID="{7533DD4B-2D29-456D-93E6-299B586AFF6B}" presName="composite" presStyleCnt="0"/>
      <dgm:spPr/>
    </dgm:pt>
    <dgm:pt modelId="{1AC77205-348B-411B-BC31-4077BFC83204}" type="pres">
      <dgm:prSet presAssocID="{7533DD4B-2D29-456D-93E6-299B586AFF6B}" presName="parTx" presStyleLbl="alignNode1" presStyleIdx="4" presStyleCnt="5">
        <dgm:presLayoutVars>
          <dgm:chMax val="0"/>
          <dgm:chPref val="0"/>
          <dgm:bulletEnabled val="1"/>
        </dgm:presLayoutVars>
      </dgm:prSet>
      <dgm:spPr/>
      <dgm:t>
        <a:bodyPr/>
        <a:lstStyle/>
        <a:p>
          <a:endParaRPr lang="en-US"/>
        </a:p>
      </dgm:t>
    </dgm:pt>
    <dgm:pt modelId="{5C4F6CBE-CD97-44B4-B01E-C8BC300CC624}" type="pres">
      <dgm:prSet presAssocID="{7533DD4B-2D29-456D-93E6-299B586AFF6B}" presName="desTx" presStyleLbl="alignAccFollowNode1" presStyleIdx="4" presStyleCnt="5">
        <dgm:presLayoutVars>
          <dgm:bulletEnabled val="1"/>
        </dgm:presLayoutVars>
      </dgm:prSet>
      <dgm:spPr/>
      <dgm:t>
        <a:bodyPr/>
        <a:lstStyle/>
        <a:p>
          <a:endParaRPr lang="en-US"/>
        </a:p>
      </dgm:t>
    </dgm:pt>
  </dgm:ptLst>
  <dgm:cxnLst>
    <dgm:cxn modelId="{EFFE4F30-C6F5-4633-A542-EA6E77B5493F}" srcId="{AC8F442D-D151-40BA-839B-5E96102A6CDC}" destId="{B1DAF335-F6A2-4E3C-B91F-36C7DD1E1F47}" srcOrd="0" destOrd="0" parTransId="{D118AA24-DE44-4D79-A0A6-3659B0CD0791}" sibTransId="{3EE35D97-0667-4030-9E67-D86D9E86A3DD}"/>
    <dgm:cxn modelId="{2E47C511-1792-448E-B9B3-201C40FDB039}" srcId="{9391AF89-DB3C-4B76-8F88-2CBCEAB7939C}" destId="{AB15CF7B-278F-4552-A913-6A51ADEC0071}" srcOrd="1" destOrd="0" parTransId="{A2FCF141-D52C-478D-B198-4CE3FC431BCB}" sibTransId="{E31730EF-0F72-40C6-8DEE-E33E27C9AECD}"/>
    <dgm:cxn modelId="{6689C07F-970C-43D1-A85F-8473674D37D5}" type="presOf" srcId="{1065A7FA-FC6E-4BD6-876A-03054CE4D041}" destId="{D43826E0-BF16-40EC-B7D2-3DA6BF83CFA1}" srcOrd="0" destOrd="6" presId="urn:microsoft.com/office/officeart/2005/8/layout/hList1"/>
    <dgm:cxn modelId="{9380A0F6-A7EA-44CC-BC10-1C87CEE097C7}" srcId="{05950722-FC90-4408-9104-520BA0712EDE}" destId="{41A137C7-477B-461C-A675-C3CCBE9F15E5}" srcOrd="1" destOrd="0" parTransId="{E7BF62AC-272E-4844-88F9-3A129E0C583D}" sibTransId="{480D9392-12AE-431F-AF81-DBD70E14FBE7}"/>
    <dgm:cxn modelId="{93CD7841-81DE-4C1E-9645-55FC9F35CEF2}" srcId="{05950722-FC90-4408-9104-520BA0712EDE}" destId="{7533DD4B-2D29-456D-93E6-299B586AFF6B}" srcOrd="4" destOrd="0" parTransId="{7EC22E9F-D83B-4EBE-88E1-FD72FD8AF2AD}" sibTransId="{C35FF09A-92BD-4602-8CDF-0456D73F2351}"/>
    <dgm:cxn modelId="{663BCE17-463D-4CD6-9419-2F80A80698A3}" type="presOf" srcId="{8EFB2DCB-DAC7-431D-8EB7-FB55CF603E08}" destId="{193C6449-FC2F-4617-A90F-1AD223CD0D74}" srcOrd="0" destOrd="4" presId="urn:microsoft.com/office/officeart/2005/8/layout/hList1"/>
    <dgm:cxn modelId="{9CAAA34A-2FF0-4B99-8264-01E0C121B44A}" type="presOf" srcId="{51F5206A-30B3-4EF4-BC15-E6D02F182772}" destId="{5C4F6CBE-CD97-44B4-B01E-C8BC300CC624}" srcOrd="0" destOrd="5" presId="urn:microsoft.com/office/officeart/2005/8/layout/hList1"/>
    <dgm:cxn modelId="{67DC952C-D60F-4FCC-A48A-2D6710FE0454}" type="presOf" srcId="{DECC95AD-A801-4CDB-83B2-B16593FB9DA8}" destId="{5C4F6CBE-CD97-44B4-B01E-C8BC300CC624}" srcOrd="0" destOrd="7" presId="urn:microsoft.com/office/officeart/2005/8/layout/hList1"/>
    <dgm:cxn modelId="{8F7C735C-1598-4849-93B4-33D0EF8C5AA8}" srcId="{5AC5E486-0A30-4348-800F-BD6B300CC9FD}" destId="{96A9C37C-6907-470A-942D-DE153A926B81}" srcOrd="1" destOrd="0" parTransId="{9A2C73EE-4514-4CA3-9846-847F3008559D}" sibTransId="{7643ED1C-783B-4B27-BE49-E8C0A6EC0048}"/>
    <dgm:cxn modelId="{74CEB8A6-170F-402B-B9F3-19CC1AD4ACDB}" type="presOf" srcId="{3E83A1AF-E72A-4794-9F13-64FCB6FE4E3C}" destId="{D43826E0-BF16-40EC-B7D2-3DA6BF83CFA1}" srcOrd="0" destOrd="7" presId="urn:microsoft.com/office/officeart/2005/8/layout/hList1"/>
    <dgm:cxn modelId="{C899A9D5-08DB-4686-9E52-2229AB1AEC3E}" srcId="{E70C7F50-07AC-4DEA-92A7-45F2F2C69A21}" destId="{DECC95AD-A801-4CDB-83B2-B16593FB9DA8}" srcOrd="3" destOrd="0" parTransId="{FD748B1C-6FB5-4630-95AE-5702695527A3}" sibTransId="{0F73CC0A-6029-4E25-B98C-A8701987D59A}"/>
    <dgm:cxn modelId="{6B3F606E-4A51-44B6-990D-E06E9BC4B809}" type="presOf" srcId="{DF356D59-01B4-4BCF-AD09-45DFE96F2446}" destId="{D43826E0-BF16-40EC-B7D2-3DA6BF83CFA1}" srcOrd="0" destOrd="1" presId="urn:microsoft.com/office/officeart/2005/8/layout/hList1"/>
    <dgm:cxn modelId="{15EBAFAD-40F2-4ABF-9067-A09DB716B1BD}" srcId="{E70C7F50-07AC-4DEA-92A7-45F2F2C69A21}" destId="{51F5206A-30B3-4EF4-BC15-E6D02F182772}" srcOrd="1" destOrd="0" parTransId="{4A580F05-B0E6-4C7A-BF87-D54D14806FC2}" sibTransId="{C847F00F-F62F-4736-87A7-99386EBCE1C1}"/>
    <dgm:cxn modelId="{C15F3304-C82A-43D3-8CE5-A4441A5BC985}" type="presOf" srcId="{1B24E53B-28D0-4C45-B972-2D3E3F04A317}" destId="{717EC800-4A36-47F1-BEC8-9908EC5F255B}" srcOrd="0" destOrd="5" presId="urn:microsoft.com/office/officeart/2005/8/layout/hList1"/>
    <dgm:cxn modelId="{18545F5C-FDB5-4BFC-9379-D6C1E8639CA2}" type="presOf" srcId="{B1DAF335-F6A2-4E3C-B91F-36C7DD1E1F47}" destId="{D43826E0-BF16-40EC-B7D2-3DA6BF83CFA1}" srcOrd="0" destOrd="0" presId="urn:microsoft.com/office/officeart/2005/8/layout/hList1"/>
    <dgm:cxn modelId="{25B7F16A-6F2C-4636-B53D-5CB88E7D029B}" srcId="{41A137C7-477B-461C-A675-C3CCBE9F15E5}" destId="{B6CBDD3A-37EF-474D-AA3F-AF49581E5E6D}" srcOrd="1" destOrd="0" parTransId="{E6ABC9E6-78A5-4185-8077-20AFF17D2764}" sibTransId="{9FD31E6A-1F62-4104-B4F3-5C612589702F}"/>
    <dgm:cxn modelId="{FFE21EFE-AACC-489E-BD63-017E4D50A150}" srcId="{9391AF89-DB3C-4B76-8F88-2CBCEAB7939C}" destId="{9A036AE4-E092-40ED-A5B6-669062EFBE96}" srcOrd="0" destOrd="0" parTransId="{3984A2A3-D13E-432A-80EC-B76C034D6A15}" sibTransId="{77CDB10F-CB49-4DA3-AA2A-80D303797CF9}"/>
    <dgm:cxn modelId="{C7569DA8-26EA-4282-BE2F-7041E2A2394D}" srcId="{CE75BBDA-67DE-49E7-9C7D-162DBAF4F754}" destId="{68C1DA28-10A4-48C1-A666-0367C3EFEF0C}" srcOrd="4" destOrd="0" parTransId="{79B75334-86F0-4DE1-96AF-D580DECCF140}" sibTransId="{8F0A2B50-D8BE-4ACB-AA0D-FD013CB7B0AD}"/>
    <dgm:cxn modelId="{27D3FE50-5C6C-4F4D-B755-207C6C95A829}" type="presOf" srcId="{9A036AE4-E092-40ED-A5B6-669062EFBE96}" destId="{D43826E0-BF16-40EC-B7D2-3DA6BF83CFA1}" srcOrd="0" destOrd="3" presId="urn:microsoft.com/office/officeart/2005/8/layout/hList1"/>
    <dgm:cxn modelId="{913A6BD1-2507-4BFA-8B85-3D45DD4F17CE}" type="presOf" srcId="{0C7C9BE9-8950-4C5A-822E-EAE50A86F5BA}" destId="{193C6449-FC2F-4617-A90F-1AD223CD0D74}" srcOrd="0" destOrd="5" presId="urn:microsoft.com/office/officeart/2005/8/layout/hList1"/>
    <dgm:cxn modelId="{AE01BD77-E2DA-46E0-8272-6D46C90F73A7}" srcId="{C2930846-0BF7-4155-8C17-7792B7A78771}" destId="{D015C2F1-2EFE-4DDE-976A-6BE07FC6BBAC}" srcOrd="0" destOrd="0" parTransId="{58B5ADBD-253C-4F8E-8271-7A2491BB3531}" sibTransId="{056081BF-5681-49CC-A186-C5CC11E8B359}"/>
    <dgm:cxn modelId="{4647630D-53DC-4520-8C9C-7C3EBC4159C1}" srcId="{C60E9883-CB61-40F7-A4C6-B194226F316A}" destId="{9448C57B-DD2C-4B6E-BE25-568C09297421}" srcOrd="2" destOrd="0" parTransId="{086D07B8-6F4D-44A6-A229-D5FC7B1D348E}" sibTransId="{0E85F4B8-FD0C-4B80-B79C-6C1237B7AEAA}"/>
    <dgm:cxn modelId="{8A1226F8-4901-489D-8377-5B7F3780269F}" type="presOf" srcId="{B6CBDD3A-37EF-474D-AA3F-AF49581E5E6D}" destId="{717EC800-4A36-47F1-BEC8-9908EC5F255B}" srcOrd="0" destOrd="1" presId="urn:microsoft.com/office/officeart/2005/8/layout/hList1"/>
    <dgm:cxn modelId="{DFFFE96A-B118-4A22-9A25-5ECBA54DE0DD}" srcId="{E70C7F50-07AC-4DEA-92A7-45F2F2C69A21}" destId="{9B5AC2EB-0912-4873-8F23-AD4D9BD685FF}" srcOrd="4" destOrd="0" parTransId="{80F16206-762E-424C-94E7-EF16F09FD752}" sibTransId="{62FFB5E3-B957-4B17-9F22-D728E26B7D95}"/>
    <dgm:cxn modelId="{ED290431-0A1A-494E-8A26-B63C4CBEB462}" type="presOf" srcId="{E30AD51E-A2B3-4F82-9686-9EFAA69D2B85}" destId="{717EC800-4A36-47F1-BEC8-9908EC5F255B}" srcOrd="0" destOrd="3" presId="urn:microsoft.com/office/officeart/2005/8/layout/hList1"/>
    <dgm:cxn modelId="{0E6E2ECB-1240-4EF9-9671-F4FA2A48BD5D}" srcId="{CE75BBDA-67DE-49E7-9C7D-162DBAF4F754}" destId="{88844054-816A-43ED-B41A-9C4D5FAC2259}" srcOrd="1" destOrd="0" parTransId="{CAD1CAED-3CF2-4C06-AC6A-E4F96E35DD64}" sibTransId="{73363DA7-7C53-4951-9F81-9892608FDA09}"/>
    <dgm:cxn modelId="{CD6EF9EC-3B62-43F0-AE9F-91100F41A801}" type="presOf" srcId="{D015C2F1-2EFE-4DDE-976A-6BE07FC6BBAC}" destId="{A3379CE5-317A-4CF7-B7A7-B15B0FFEEADE}" srcOrd="0" destOrd="0" presId="urn:microsoft.com/office/officeart/2005/8/layout/hList1"/>
    <dgm:cxn modelId="{F9DF3483-02D9-43FC-8083-8C413F026EFB}" srcId="{7533DD4B-2D29-456D-93E6-299B586AFF6B}" destId="{E70C7F50-07AC-4DEA-92A7-45F2F2C69A21}" srcOrd="1" destOrd="0" parTransId="{A1D10B80-2F03-47B4-923A-124E040E904D}" sibTransId="{7455968C-CCD6-4235-B8D2-F54F9959F11B}"/>
    <dgm:cxn modelId="{20CCF1E1-4850-4D95-94C1-7AF1A7FCCDA7}" type="presOf" srcId="{D92D240C-9BA3-486D-B693-6276A6E394AC}" destId="{5C4F6CBE-CD97-44B4-B01E-C8BC300CC624}" srcOrd="0" destOrd="0" presId="urn:microsoft.com/office/officeart/2005/8/layout/hList1"/>
    <dgm:cxn modelId="{45FC6BEF-889E-4D8F-A982-DED16CD91C72}" srcId="{2193751B-0AD2-4ECF-B4B0-A331C316F680}" destId="{5AC5E486-0A30-4348-800F-BD6B300CC9FD}" srcOrd="0" destOrd="0" parTransId="{B1DA43D6-09C1-4428-A5E5-D95DA30797F9}" sibTransId="{547B40A4-BA2F-4844-82C7-F2C22C2312FC}"/>
    <dgm:cxn modelId="{A6CEA209-EDC8-420F-BE5B-4B5BFECC9698}" srcId="{7533DD4B-2D29-456D-93E6-299B586AFF6B}" destId="{D92D240C-9BA3-486D-B693-6276A6E394AC}" srcOrd="0" destOrd="0" parTransId="{1DA1D0D8-08A7-4635-AADF-B3949AEA22EF}" sibTransId="{28E574B5-470F-4912-AD37-3E9675D5D39B}"/>
    <dgm:cxn modelId="{F11BF832-4934-41F6-88D2-84E89975A132}" type="presOf" srcId="{9391AF89-DB3C-4B76-8F88-2CBCEAB7939C}" destId="{D43826E0-BF16-40EC-B7D2-3DA6BF83CFA1}" srcOrd="0" destOrd="2" presId="urn:microsoft.com/office/officeart/2005/8/layout/hList1"/>
    <dgm:cxn modelId="{2E980BFD-7F2C-4CFE-A6B3-A0BB07043815}" type="presOf" srcId="{9448C57B-DD2C-4B6E-BE25-568C09297421}" destId="{193C6449-FC2F-4617-A90F-1AD223CD0D74}" srcOrd="0" destOrd="6" presId="urn:microsoft.com/office/officeart/2005/8/layout/hList1"/>
    <dgm:cxn modelId="{191E616B-02C2-46AD-930F-41782A3135ED}" srcId="{C2930846-0BF7-4155-8C17-7792B7A78771}" destId="{AD1CA83C-BB95-4805-BC1A-1DBF03997D7D}" srcOrd="6" destOrd="0" parTransId="{DA4C0357-DFCD-40C5-9376-B1F67262AB11}" sibTransId="{76942894-836E-490A-A69C-D0D9A1788F53}"/>
    <dgm:cxn modelId="{74EA601A-C22C-42F5-B30C-CF4A3C9FDFFC}" srcId="{9391AF89-DB3C-4B76-8F88-2CBCEAB7939C}" destId="{C48ED5FE-2FC2-4B6C-A206-68B8D24AE821}" srcOrd="2" destOrd="0" parTransId="{6FE28409-5B8D-40C6-B956-A9E26AF817BE}" sibTransId="{367D0AA1-B17E-408F-83F6-F4607B9B5B92}"/>
    <dgm:cxn modelId="{1EA635EF-FAC6-4A8C-8AF2-4E3AB4F257AC}" type="presOf" srcId="{AB15CF7B-278F-4552-A913-6A51ADEC0071}" destId="{D43826E0-BF16-40EC-B7D2-3DA6BF83CFA1}" srcOrd="0" destOrd="4" presId="urn:microsoft.com/office/officeart/2005/8/layout/hList1"/>
    <dgm:cxn modelId="{E3502DC6-CCD0-48AD-A5ED-28B874670316}" srcId="{9391AF89-DB3C-4B76-8F88-2CBCEAB7939C}" destId="{3E83A1AF-E72A-4794-9F13-64FCB6FE4E3C}" srcOrd="4" destOrd="0" parTransId="{3D6EFA95-2EF7-49DA-9DDC-3C1AA1A23EDF}" sibTransId="{0D9FD6FE-2A4A-43BF-A796-6D9F546C3BF1}"/>
    <dgm:cxn modelId="{E30ECCF5-3C81-47D6-8FEC-42498C8BB257}" srcId="{E70C7F50-07AC-4DEA-92A7-45F2F2C69A21}" destId="{64158771-648D-426E-B9AA-93CA112C1CA7}" srcOrd="0" destOrd="0" parTransId="{56906196-AEB9-4DF8-BD46-27627E30D286}" sibTransId="{B4808FD1-18AD-4DC0-B082-00FC746E231C}"/>
    <dgm:cxn modelId="{0E61A748-EBAE-464D-A4B1-A55276E6B61A}" srcId="{C60E9883-CB61-40F7-A4C6-B194226F316A}" destId="{D17473F4-2586-4722-8BBF-B77703DE57E8}" srcOrd="3" destOrd="0" parTransId="{B51E1ECC-5167-43BF-A15F-D779D9817D15}" sibTransId="{0D9869C1-73A2-4615-8919-B6065FA6374B}"/>
    <dgm:cxn modelId="{A1F2AE29-6BB9-48BB-928E-41F3CF0860D6}" srcId="{C2930846-0BF7-4155-8C17-7792B7A78771}" destId="{779F747E-1F52-4CF2-ABB3-45463B790830}" srcOrd="1" destOrd="0" parTransId="{2CBC9703-B313-4E55-B053-04B5CA55F432}" sibTransId="{DB742461-FC45-469B-A884-7FB7F0E871AC}"/>
    <dgm:cxn modelId="{3B1C3AF6-1101-4325-8B89-0F55AEB3C028}" type="presOf" srcId="{C2930846-0BF7-4155-8C17-7792B7A78771}" destId="{29C18E55-92FC-42E1-BD87-86F66E17CC29}" srcOrd="0" destOrd="0" presId="urn:microsoft.com/office/officeart/2005/8/layout/hList1"/>
    <dgm:cxn modelId="{367F426F-1A14-4496-9E3C-32446F1AD9E9}" type="presOf" srcId="{CE75BBDA-67DE-49E7-9C7D-162DBAF4F754}" destId="{717EC800-4A36-47F1-BEC8-9908EC5F255B}" srcOrd="0" destOrd="2" presId="urn:microsoft.com/office/officeart/2005/8/layout/hList1"/>
    <dgm:cxn modelId="{0CA3BC7F-6440-4678-B788-AC9C804F3296}" type="presOf" srcId="{421194A4-660C-4A78-A65A-8F4CA50CD32B}" destId="{A3379CE5-317A-4CF7-B7A7-B15B0FFEEADE}" srcOrd="0" destOrd="4" presId="urn:microsoft.com/office/officeart/2005/8/layout/hList1"/>
    <dgm:cxn modelId="{BBC87117-1E21-4888-A879-396FDB302446}" srcId="{05950722-FC90-4408-9104-520BA0712EDE}" destId="{C2930846-0BF7-4155-8C17-7792B7A78771}" srcOrd="2" destOrd="0" parTransId="{ACAF5F9B-4A2B-453B-8114-F308B9049AC9}" sibTransId="{F61687D4-B3E9-400E-9B0F-EAA8A65B8E00}"/>
    <dgm:cxn modelId="{C2F8D81E-EEAA-4EB9-A59C-519DE0685410}" type="presOf" srcId="{05950722-FC90-4408-9104-520BA0712EDE}" destId="{340F8F2A-AC50-422A-9EB2-45C1E04FF4ED}" srcOrd="0" destOrd="0" presId="urn:microsoft.com/office/officeart/2005/8/layout/hList1"/>
    <dgm:cxn modelId="{8058E9C3-A353-44B1-AE95-CB349B2C009A}" srcId="{E70C7F50-07AC-4DEA-92A7-45F2F2C69A21}" destId="{FF0FC9D5-785B-4440-85B3-41E2BB91702C}" srcOrd="2" destOrd="0" parTransId="{76FF25B7-CD76-4537-BD32-81378A6BEFC4}" sibTransId="{4A9FDF3F-D3BC-42ED-BB46-D138A6F33BEA}"/>
    <dgm:cxn modelId="{5E690ADA-CBB4-4C4B-85A1-8EE045E12033}" type="presOf" srcId="{AD1CA83C-BB95-4805-BC1A-1DBF03997D7D}" destId="{A3379CE5-317A-4CF7-B7A7-B15B0FFEEADE}" srcOrd="0" destOrd="7" presId="urn:microsoft.com/office/officeart/2005/8/layout/hList1"/>
    <dgm:cxn modelId="{E50CC32E-830B-4FDA-A78E-DEC5586BAC38}" type="presOf" srcId="{C60E9883-CB61-40F7-A4C6-B194226F316A}" destId="{193C6449-FC2F-4617-A90F-1AD223CD0D74}" srcOrd="0" destOrd="3" presId="urn:microsoft.com/office/officeart/2005/8/layout/hList1"/>
    <dgm:cxn modelId="{C93A1ED0-6024-449B-A6EC-182B033760B5}" srcId="{C60E9883-CB61-40F7-A4C6-B194226F316A}" destId="{0C7C9BE9-8950-4C5A-822E-EAE50A86F5BA}" srcOrd="1" destOrd="0" parTransId="{30694D5A-68C9-49CA-B033-54B5BC749EEE}" sibTransId="{BC0CBD2E-8B14-4B7C-ACFD-4EF072AEA391}"/>
    <dgm:cxn modelId="{7804188B-3BE8-489A-B3F6-26157D77D326}" srcId="{05950722-FC90-4408-9104-520BA0712EDE}" destId="{2193751B-0AD2-4ECF-B4B0-A331C316F680}" srcOrd="3" destOrd="0" parTransId="{B63A4F4F-DA26-48A9-B7CD-C3B31D4AACF3}" sibTransId="{8E64F5D5-4556-4299-94D9-3BB61CD7B9AB}"/>
    <dgm:cxn modelId="{4ECC4E15-6CB4-43E2-8B1E-DE9B637F3DBA}" type="presOf" srcId="{88844054-816A-43ED-B41A-9C4D5FAC2259}" destId="{717EC800-4A36-47F1-BEC8-9908EC5F255B}" srcOrd="0" destOrd="4" presId="urn:microsoft.com/office/officeart/2005/8/layout/hList1"/>
    <dgm:cxn modelId="{BD4F9B85-C9B1-4C75-BFAA-3E949310FD97}" type="presOf" srcId="{2193751B-0AD2-4ECF-B4B0-A331C316F680}" destId="{C6D4D0A2-29B2-4692-BA8E-8D5195B713EB}" srcOrd="0" destOrd="0" presId="urn:microsoft.com/office/officeart/2005/8/layout/hList1"/>
    <dgm:cxn modelId="{2036C2DD-20D6-4ABC-A5ED-04716892A033}" srcId="{CE75BBDA-67DE-49E7-9C7D-162DBAF4F754}" destId="{E30AD51E-A2B3-4F82-9686-9EFAA69D2B85}" srcOrd="0" destOrd="0" parTransId="{F11BD589-8232-412D-B2CB-3E533A1E6DC2}" sibTransId="{114CC709-BB7F-4331-9432-DF1914FD3A6C}"/>
    <dgm:cxn modelId="{4BA2FA2F-198C-4EB8-8F2D-B8387F1336FD}" type="presOf" srcId="{AB0A7B74-5C02-4A04-84F3-BF63477568E1}" destId="{193C6449-FC2F-4617-A90F-1AD223CD0D74}" srcOrd="0" destOrd="8" presId="urn:microsoft.com/office/officeart/2005/8/layout/hList1"/>
    <dgm:cxn modelId="{F8A16A83-4C17-4424-90BE-8624D8C432C2}" srcId="{9391AF89-DB3C-4B76-8F88-2CBCEAB7939C}" destId="{1065A7FA-FC6E-4BD6-876A-03054CE4D041}" srcOrd="3" destOrd="0" parTransId="{51AC0ECD-D1D9-4745-8872-500E97AA2A85}" sibTransId="{329A390F-2034-42E3-A666-0E809691C6A1}"/>
    <dgm:cxn modelId="{2AB3B91E-A385-4E50-A2CA-F2BB38017E9B}" srcId="{41A137C7-477B-461C-A675-C3CCBE9F15E5}" destId="{CE75BBDA-67DE-49E7-9C7D-162DBAF4F754}" srcOrd="2" destOrd="0" parTransId="{C47658E8-6B6F-48E0-86BD-58AF5A903C93}" sibTransId="{B29EFB9C-2ADF-40B6-88EF-07653FB16C49}"/>
    <dgm:cxn modelId="{F8BF098E-B70C-4953-A915-67351159463C}" type="presOf" srcId="{FF0FC9D5-785B-4440-85B3-41E2BB91702C}" destId="{5C4F6CBE-CD97-44B4-B01E-C8BC300CC624}" srcOrd="0" destOrd="6" presId="urn:microsoft.com/office/officeart/2005/8/layout/hList1"/>
    <dgm:cxn modelId="{1249A4F1-BD87-4E9C-8180-E8F89E5A30F6}" type="presOf" srcId="{BEE3C04C-6D14-4FBA-9590-BDE31312A07A}" destId="{A3379CE5-317A-4CF7-B7A7-B15B0FFEEADE}" srcOrd="0" destOrd="6" presId="urn:microsoft.com/office/officeart/2005/8/layout/hList1"/>
    <dgm:cxn modelId="{8F04189A-3D0F-4675-B51B-B438CCD55B95}" type="presOf" srcId="{A715D85C-8F3A-4A6B-9B38-5029F85606B3}" destId="{5C4F6CBE-CD97-44B4-B01E-C8BC300CC624}" srcOrd="0" destOrd="1" presId="urn:microsoft.com/office/officeart/2005/8/layout/hList1"/>
    <dgm:cxn modelId="{535BED21-B817-464A-8B81-F63D2E26A8DA}" srcId="{D92D240C-9BA3-486D-B693-6276A6E394AC}" destId="{A715D85C-8F3A-4A6B-9B38-5029F85606B3}" srcOrd="0" destOrd="0" parTransId="{E449D05E-DEBE-44FC-A5CF-A4E0210CB6D2}" sibTransId="{2C040664-9100-46C8-AE11-0965A18D8BCC}"/>
    <dgm:cxn modelId="{F24427A4-E715-46ED-B08C-4CDE52B6D4E8}" type="presOf" srcId="{DB45B655-F9FB-4E60-A992-823709D032DD}" destId="{717EC800-4A36-47F1-BEC8-9908EC5F255B}" srcOrd="0" destOrd="6" presId="urn:microsoft.com/office/officeart/2005/8/layout/hList1"/>
    <dgm:cxn modelId="{464AEA5F-1171-42A1-957B-97B95F78A6B0}" type="presOf" srcId="{CBF86CC8-DCD4-4BDE-98DA-AB076F588A84}" destId="{5C4F6CBE-CD97-44B4-B01E-C8BC300CC624}" srcOrd="0" destOrd="2" presId="urn:microsoft.com/office/officeart/2005/8/layout/hList1"/>
    <dgm:cxn modelId="{B7C7CEC5-3F79-41D2-A9F7-4767A1BD596F}" type="presOf" srcId="{779F747E-1F52-4CF2-ABB3-45463B790830}" destId="{A3379CE5-317A-4CF7-B7A7-B15B0FFEEADE}" srcOrd="0" destOrd="2" presId="urn:microsoft.com/office/officeart/2005/8/layout/hList1"/>
    <dgm:cxn modelId="{1FF5E6D4-71F3-4924-9028-92A61F7CBCE1}" srcId="{AC8F442D-D151-40BA-839B-5E96102A6CDC}" destId="{9391AF89-DB3C-4B76-8F88-2CBCEAB7939C}" srcOrd="2" destOrd="0" parTransId="{43B98369-8ACC-4E53-91EC-6A38B7B51945}" sibTransId="{E18CE157-8ADB-4799-A3D9-50BFCD54F487}"/>
    <dgm:cxn modelId="{E5FD2643-767B-480D-9C5D-5B5FF46AD3DA}" srcId="{C60E9883-CB61-40F7-A4C6-B194226F316A}" destId="{8EFB2DCB-DAC7-431D-8EB7-FB55CF603E08}" srcOrd="0" destOrd="0" parTransId="{3FC0F86F-2F8A-40DD-87BA-A2A27EA4107B}" sibTransId="{D66F2F52-88FD-4C3C-8907-A01084CB10E6}"/>
    <dgm:cxn modelId="{EF5F8428-C8C8-4817-A0DA-6E046DB1DA14}" type="presOf" srcId="{68C1DA28-10A4-48C1-A666-0367C3EFEF0C}" destId="{717EC800-4A36-47F1-BEC8-9908EC5F255B}" srcOrd="0" destOrd="7" presId="urn:microsoft.com/office/officeart/2005/8/layout/hList1"/>
    <dgm:cxn modelId="{0DDBB583-0B39-4A72-87A9-FBA6BB693C43}" type="presOf" srcId="{96A9C37C-6907-470A-942D-DE153A926B81}" destId="{193C6449-FC2F-4617-A90F-1AD223CD0D74}" srcOrd="0" destOrd="2" presId="urn:microsoft.com/office/officeart/2005/8/layout/hList1"/>
    <dgm:cxn modelId="{BC453F51-AD62-4C29-8AB6-E6EEF928994B}" type="presOf" srcId="{5AC5E486-0A30-4348-800F-BD6B300CC9FD}" destId="{193C6449-FC2F-4617-A90F-1AD223CD0D74}" srcOrd="0" destOrd="0" presId="urn:microsoft.com/office/officeart/2005/8/layout/hList1"/>
    <dgm:cxn modelId="{1344944A-BD75-4739-BDE2-AC44460B45D4}" srcId="{CE75BBDA-67DE-49E7-9C7D-162DBAF4F754}" destId="{DB45B655-F9FB-4E60-A992-823709D032DD}" srcOrd="3" destOrd="0" parTransId="{11E07F90-D3A6-4226-B085-8C3039BA3E0D}" sibTransId="{D9FFD5CC-453C-4411-8C82-EEFD65FD1136}"/>
    <dgm:cxn modelId="{DF40019F-7909-4EFC-998F-4F76459AAA87}" srcId="{05950722-FC90-4408-9104-520BA0712EDE}" destId="{AC8F442D-D151-40BA-839B-5E96102A6CDC}" srcOrd="0" destOrd="0" parTransId="{8A38DBBB-9E05-4D6C-86B2-892DCBA64A79}" sibTransId="{D0CC876B-B366-422A-A368-76B700734D42}"/>
    <dgm:cxn modelId="{EDB9E79F-76A1-4169-AE88-FCFB1BDD9FF5}" srcId="{AC8F442D-D151-40BA-839B-5E96102A6CDC}" destId="{DF356D59-01B4-4BCF-AD09-45DFE96F2446}" srcOrd="1" destOrd="0" parTransId="{9DCB00D2-BB2F-4DA3-9E8A-1C2166053FE1}" sibTransId="{47FA2300-226A-405A-A0F5-7F59002235F2}"/>
    <dgm:cxn modelId="{84D7A5F4-3A80-4BCF-BC52-F8ECD7CC0F36}" type="presOf" srcId="{B2E0CD6A-7D5D-4609-BD24-76EB6E74C1EB}" destId="{717EC800-4A36-47F1-BEC8-9908EC5F255B}" srcOrd="0" destOrd="0" presId="urn:microsoft.com/office/officeart/2005/8/layout/hList1"/>
    <dgm:cxn modelId="{22E1187C-F04F-4CD8-A0F8-31BA9AC4FC36}" type="presOf" srcId="{F8C52305-3A56-43FE-95D2-9C86A212A05D}" destId="{A3379CE5-317A-4CF7-B7A7-B15B0FFEEADE}" srcOrd="0" destOrd="1" presId="urn:microsoft.com/office/officeart/2005/8/layout/hList1"/>
    <dgm:cxn modelId="{A5270EA2-E4A5-4656-8816-7AC23494A720}" srcId="{CE75BBDA-67DE-49E7-9C7D-162DBAF4F754}" destId="{1B24E53B-28D0-4C45-B972-2D3E3F04A317}" srcOrd="2" destOrd="0" parTransId="{8F9CD33F-0417-485C-9024-455FB4FE9588}" sibTransId="{F88C05E8-4321-4851-90E0-440CB7AE4D91}"/>
    <dgm:cxn modelId="{46B178FC-13AC-4813-BDC7-46E2E6AF7327}" srcId="{5AC5E486-0A30-4348-800F-BD6B300CC9FD}" destId="{B1C3C427-2DA9-468C-9F50-51A7CD379D06}" srcOrd="0" destOrd="0" parTransId="{342A17F9-C5EA-4E1D-ACB8-B4D40EACD956}" sibTransId="{2C5B5225-AE2D-412D-8104-1C51E77E011F}"/>
    <dgm:cxn modelId="{DB094643-93E0-4A4F-BD53-53F59EFF94FF}" type="presOf" srcId="{A8EC6C2B-CE71-45CF-9663-4768469253F6}" destId="{A3379CE5-317A-4CF7-B7A7-B15B0FFEEADE}" srcOrd="0" destOrd="5" presId="urn:microsoft.com/office/officeart/2005/8/layout/hList1"/>
    <dgm:cxn modelId="{0E49F922-AB06-4951-91CC-1D52977476F1}" srcId="{C60E9883-CB61-40F7-A4C6-B194226F316A}" destId="{AB0A7B74-5C02-4A04-84F3-BF63477568E1}" srcOrd="4" destOrd="0" parTransId="{3233D673-CD76-4F42-9A9A-C6804ABFAE8B}" sibTransId="{6C678FB7-7012-40DB-95DE-CB9346B54F41}"/>
    <dgm:cxn modelId="{5A9309DA-2F47-4CF4-9877-0127086C78C1}" srcId="{D92D240C-9BA3-486D-B693-6276A6E394AC}" destId="{CBF86CC8-DCD4-4BDE-98DA-AB076F588A84}" srcOrd="1" destOrd="0" parTransId="{BE2408D8-6213-45DC-8809-080A871F97B4}" sibTransId="{2F89444C-0441-4513-9C4B-BFFA2B4E9AE1}"/>
    <dgm:cxn modelId="{3CCFF19F-374D-430F-BDEA-F6D6C25989FF}" type="presOf" srcId="{C48ED5FE-2FC2-4B6C-A206-68B8D24AE821}" destId="{D43826E0-BF16-40EC-B7D2-3DA6BF83CFA1}" srcOrd="0" destOrd="5" presId="urn:microsoft.com/office/officeart/2005/8/layout/hList1"/>
    <dgm:cxn modelId="{9DEFB381-5D38-460B-974F-429A866CF2B4}" type="presOf" srcId="{7533DD4B-2D29-456D-93E6-299B586AFF6B}" destId="{1AC77205-348B-411B-BC31-4077BFC83204}" srcOrd="0" destOrd="0" presId="urn:microsoft.com/office/officeart/2005/8/layout/hList1"/>
    <dgm:cxn modelId="{3DF93E5B-05D3-4BCE-A29F-3749754F0A00}" srcId="{C2930846-0BF7-4155-8C17-7792B7A78771}" destId="{421194A4-660C-4A78-A65A-8F4CA50CD32B}" srcOrd="3" destOrd="0" parTransId="{B1FD6693-E997-46B1-8A57-9E5CB3EE9B5B}" sibTransId="{B4B62394-14CF-4FF3-9EC6-E76EE0696011}"/>
    <dgm:cxn modelId="{1010AAB6-2180-4390-B984-5F4AFA0F428A}" type="presOf" srcId="{AC8F442D-D151-40BA-839B-5E96102A6CDC}" destId="{F709E1EC-5C09-4D3A-90EA-A3041F246657}" srcOrd="0" destOrd="0" presId="urn:microsoft.com/office/officeart/2005/8/layout/hList1"/>
    <dgm:cxn modelId="{9E205FFC-BB71-4D71-B72F-232C2EBF5616}" type="presOf" srcId="{D17473F4-2586-4722-8BBF-B77703DE57E8}" destId="{193C6449-FC2F-4617-A90F-1AD223CD0D74}" srcOrd="0" destOrd="7" presId="urn:microsoft.com/office/officeart/2005/8/layout/hList1"/>
    <dgm:cxn modelId="{16BA8116-FD85-49BB-9B41-8B2E39655459}" srcId="{C2930846-0BF7-4155-8C17-7792B7A78771}" destId="{BEE3C04C-6D14-4FBA-9590-BDE31312A07A}" srcOrd="5" destOrd="0" parTransId="{1A04A534-0682-4BC3-9B8B-750B5F50318D}" sibTransId="{8DC358A6-D4CF-431B-89E5-A49D2CD9ED15}"/>
    <dgm:cxn modelId="{6060B94A-5526-445C-A407-FEFFD4E4B4B1}" srcId="{D015C2F1-2EFE-4DDE-976A-6BE07FC6BBAC}" destId="{F8C52305-3A56-43FE-95D2-9C86A212A05D}" srcOrd="0" destOrd="0" parTransId="{FFA9430C-F73E-4374-9BA6-9AC2DC1CB4CE}" sibTransId="{21398452-4D7C-4F85-AB2F-5918A0062B08}"/>
    <dgm:cxn modelId="{FA876C36-FAC5-4C24-AF10-274DFA10FC15}" type="presOf" srcId="{41A137C7-477B-461C-A675-C3CCBE9F15E5}" destId="{3AE44C32-8B42-42A3-917E-4B799904711E}" srcOrd="0" destOrd="0" presId="urn:microsoft.com/office/officeart/2005/8/layout/hList1"/>
    <dgm:cxn modelId="{9A635240-4354-4B7A-82A9-123FEAFE4BC5}" type="presOf" srcId="{64158771-648D-426E-B9AA-93CA112C1CA7}" destId="{5C4F6CBE-CD97-44B4-B01E-C8BC300CC624}" srcOrd="0" destOrd="4" presId="urn:microsoft.com/office/officeart/2005/8/layout/hList1"/>
    <dgm:cxn modelId="{8696A3BB-0EDB-4EF0-8934-8EBC56D73F3B}" srcId="{C2930846-0BF7-4155-8C17-7792B7A78771}" destId="{A8EC6C2B-CE71-45CF-9663-4768469253F6}" srcOrd="4" destOrd="0" parTransId="{0095BB25-75A3-444C-9279-0DA50CF3378E}" sibTransId="{6EE1E59B-CED3-4C85-94EB-32FF8D24CEC5}"/>
    <dgm:cxn modelId="{75F5CA4E-97A9-4874-AEF3-7E2E3D56DD18}" type="presOf" srcId="{CB2633C1-9F62-409C-8692-41CBD5ED821A}" destId="{A3379CE5-317A-4CF7-B7A7-B15B0FFEEADE}" srcOrd="0" destOrd="3" presId="urn:microsoft.com/office/officeart/2005/8/layout/hList1"/>
    <dgm:cxn modelId="{622B70B8-7348-4CC5-BD1D-F5B4629E387A}" srcId="{41A137C7-477B-461C-A675-C3CCBE9F15E5}" destId="{B2E0CD6A-7D5D-4609-BD24-76EB6E74C1EB}" srcOrd="0" destOrd="0" parTransId="{08E1CA0D-24A1-4A53-B292-9D6212C53712}" sibTransId="{E8E63B28-120C-452D-A213-EC62AC55360F}"/>
    <dgm:cxn modelId="{FA7B5E2D-9867-4F72-9E18-5C650432CB21}" srcId="{2193751B-0AD2-4ECF-B4B0-A331C316F680}" destId="{C60E9883-CB61-40F7-A4C6-B194226F316A}" srcOrd="1" destOrd="0" parTransId="{5D44872D-AAE6-43BD-ACA8-68326F7963F0}" sibTransId="{E59FE053-C3B2-4663-AD3A-2197EDACADFF}"/>
    <dgm:cxn modelId="{3FEB77E4-3FE3-4D75-8370-714B4B5D5080}" type="presOf" srcId="{B1C3C427-2DA9-468C-9F50-51A7CD379D06}" destId="{193C6449-FC2F-4617-A90F-1AD223CD0D74}" srcOrd="0" destOrd="1" presId="urn:microsoft.com/office/officeart/2005/8/layout/hList1"/>
    <dgm:cxn modelId="{EC651871-81B5-4246-8D3D-31346F4B66C6}" type="presOf" srcId="{9B5AC2EB-0912-4873-8F23-AD4D9BD685FF}" destId="{5C4F6CBE-CD97-44B4-B01E-C8BC300CC624}" srcOrd="0" destOrd="8" presId="urn:microsoft.com/office/officeart/2005/8/layout/hList1"/>
    <dgm:cxn modelId="{21992FD1-22B7-489C-BEBF-2A1A11AF758E}" type="presOf" srcId="{E70C7F50-07AC-4DEA-92A7-45F2F2C69A21}" destId="{5C4F6CBE-CD97-44B4-B01E-C8BC300CC624}" srcOrd="0" destOrd="3" presId="urn:microsoft.com/office/officeart/2005/8/layout/hList1"/>
    <dgm:cxn modelId="{8DE722B5-0A8B-4FBA-A1D5-A12FF4B5FBBE}" srcId="{C2930846-0BF7-4155-8C17-7792B7A78771}" destId="{CB2633C1-9F62-409C-8692-41CBD5ED821A}" srcOrd="2" destOrd="0" parTransId="{B20A8D2F-D38F-4B75-96DC-1C818CFAFFAF}" sibTransId="{11BA0FD4-2888-43C4-B953-B7B08ED62C1C}"/>
    <dgm:cxn modelId="{61E9FF07-812A-45BB-ABD4-44940EDBFED9}" type="presParOf" srcId="{340F8F2A-AC50-422A-9EB2-45C1E04FF4ED}" destId="{EC86CECD-EFCF-4955-B919-8AE7A0BD945F}" srcOrd="0" destOrd="0" presId="urn:microsoft.com/office/officeart/2005/8/layout/hList1"/>
    <dgm:cxn modelId="{1C3F6B61-9DE2-4550-8D22-4856D0CFB33A}" type="presParOf" srcId="{EC86CECD-EFCF-4955-B919-8AE7A0BD945F}" destId="{F709E1EC-5C09-4D3A-90EA-A3041F246657}" srcOrd="0" destOrd="0" presId="urn:microsoft.com/office/officeart/2005/8/layout/hList1"/>
    <dgm:cxn modelId="{3C3B1ED7-87B8-42B2-9977-C13A6641B1B2}" type="presParOf" srcId="{EC86CECD-EFCF-4955-B919-8AE7A0BD945F}" destId="{D43826E0-BF16-40EC-B7D2-3DA6BF83CFA1}" srcOrd="1" destOrd="0" presId="urn:microsoft.com/office/officeart/2005/8/layout/hList1"/>
    <dgm:cxn modelId="{FE91E86D-A193-4794-9397-45A76EA4020A}" type="presParOf" srcId="{340F8F2A-AC50-422A-9EB2-45C1E04FF4ED}" destId="{B080D764-E221-4A84-B9E4-9F2EEA23BBD9}" srcOrd="1" destOrd="0" presId="urn:microsoft.com/office/officeart/2005/8/layout/hList1"/>
    <dgm:cxn modelId="{5DD46AA9-9BA0-4D20-A566-F4AA2EDA0F93}" type="presParOf" srcId="{340F8F2A-AC50-422A-9EB2-45C1E04FF4ED}" destId="{7536D934-AA82-4B9C-8449-8BD53BFCAA77}" srcOrd="2" destOrd="0" presId="urn:microsoft.com/office/officeart/2005/8/layout/hList1"/>
    <dgm:cxn modelId="{04874EB4-7222-43AA-B047-4B186CD97D53}" type="presParOf" srcId="{7536D934-AA82-4B9C-8449-8BD53BFCAA77}" destId="{3AE44C32-8B42-42A3-917E-4B799904711E}" srcOrd="0" destOrd="0" presId="urn:microsoft.com/office/officeart/2005/8/layout/hList1"/>
    <dgm:cxn modelId="{4F01EA0A-BA94-4387-B62A-5C449B35C9C7}" type="presParOf" srcId="{7536D934-AA82-4B9C-8449-8BD53BFCAA77}" destId="{717EC800-4A36-47F1-BEC8-9908EC5F255B}" srcOrd="1" destOrd="0" presId="urn:microsoft.com/office/officeart/2005/8/layout/hList1"/>
    <dgm:cxn modelId="{2AEC620D-BD5B-4A52-A762-CABE37C0A414}" type="presParOf" srcId="{340F8F2A-AC50-422A-9EB2-45C1E04FF4ED}" destId="{2AA4D924-1F64-47A4-8FB4-91292A6FDC4D}" srcOrd="3" destOrd="0" presId="urn:microsoft.com/office/officeart/2005/8/layout/hList1"/>
    <dgm:cxn modelId="{747F2CB0-B5B2-43B4-8ABF-E14CE2B95741}" type="presParOf" srcId="{340F8F2A-AC50-422A-9EB2-45C1E04FF4ED}" destId="{6EF66B80-1BE0-4AEF-9A48-A0DA30800506}" srcOrd="4" destOrd="0" presId="urn:microsoft.com/office/officeart/2005/8/layout/hList1"/>
    <dgm:cxn modelId="{156FEB0F-6B72-4CA6-A418-0A82DF2FBEDF}" type="presParOf" srcId="{6EF66B80-1BE0-4AEF-9A48-A0DA30800506}" destId="{29C18E55-92FC-42E1-BD87-86F66E17CC29}" srcOrd="0" destOrd="0" presId="urn:microsoft.com/office/officeart/2005/8/layout/hList1"/>
    <dgm:cxn modelId="{C7F57A5F-3A99-434C-8A4F-1B6A4BE77477}" type="presParOf" srcId="{6EF66B80-1BE0-4AEF-9A48-A0DA30800506}" destId="{A3379CE5-317A-4CF7-B7A7-B15B0FFEEADE}" srcOrd="1" destOrd="0" presId="urn:microsoft.com/office/officeart/2005/8/layout/hList1"/>
    <dgm:cxn modelId="{6B194974-A848-4286-BB7D-5B566914FEC7}" type="presParOf" srcId="{340F8F2A-AC50-422A-9EB2-45C1E04FF4ED}" destId="{41623F86-9DEC-4469-94AC-7D95A965BD8F}" srcOrd="5" destOrd="0" presId="urn:microsoft.com/office/officeart/2005/8/layout/hList1"/>
    <dgm:cxn modelId="{DEE61407-48C6-4130-B7AE-2588C2B7A3B9}" type="presParOf" srcId="{340F8F2A-AC50-422A-9EB2-45C1E04FF4ED}" destId="{638F3085-EB0F-4BC9-9557-80C475D13908}" srcOrd="6" destOrd="0" presId="urn:microsoft.com/office/officeart/2005/8/layout/hList1"/>
    <dgm:cxn modelId="{9439CAF7-2423-4C9B-AB19-CD89F249EB59}" type="presParOf" srcId="{638F3085-EB0F-4BC9-9557-80C475D13908}" destId="{C6D4D0A2-29B2-4692-BA8E-8D5195B713EB}" srcOrd="0" destOrd="0" presId="urn:microsoft.com/office/officeart/2005/8/layout/hList1"/>
    <dgm:cxn modelId="{61BE6F08-9EB7-4E19-8D49-22C8F7F41CDD}" type="presParOf" srcId="{638F3085-EB0F-4BC9-9557-80C475D13908}" destId="{193C6449-FC2F-4617-A90F-1AD223CD0D74}" srcOrd="1" destOrd="0" presId="urn:microsoft.com/office/officeart/2005/8/layout/hList1"/>
    <dgm:cxn modelId="{BC1B2872-2061-41DC-BBCF-C40CAFA38074}" type="presParOf" srcId="{340F8F2A-AC50-422A-9EB2-45C1E04FF4ED}" destId="{9969C0E9-2449-47E8-8E8C-EB8CC3CCF363}" srcOrd="7" destOrd="0" presId="urn:microsoft.com/office/officeart/2005/8/layout/hList1"/>
    <dgm:cxn modelId="{2E0454CC-E3D6-49DF-983D-4F744294BF40}" type="presParOf" srcId="{340F8F2A-AC50-422A-9EB2-45C1E04FF4ED}" destId="{B95926E7-17E7-4428-A031-901805302A6F}" srcOrd="8" destOrd="0" presId="urn:microsoft.com/office/officeart/2005/8/layout/hList1"/>
    <dgm:cxn modelId="{42C50C06-42E8-4806-B5BF-83191E78C5A2}" type="presParOf" srcId="{B95926E7-17E7-4428-A031-901805302A6F}" destId="{1AC77205-348B-411B-BC31-4077BFC83204}" srcOrd="0" destOrd="0" presId="urn:microsoft.com/office/officeart/2005/8/layout/hList1"/>
    <dgm:cxn modelId="{2D7FCC2C-7138-448D-8EE5-D0221D8CB4A7}" type="presParOf" srcId="{B95926E7-17E7-4428-A031-901805302A6F}" destId="{5C4F6CBE-CD97-44B4-B01E-C8BC300CC624}"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09E1EC-5C09-4D3A-90EA-A3041F246657}">
      <dsp:nvSpPr>
        <dsp:cNvPr id="0" name=""/>
        <dsp:cNvSpPr/>
      </dsp:nvSpPr>
      <dsp:spPr>
        <a:xfrm>
          <a:off x="3857" y="53255"/>
          <a:ext cx="1478756" cy="54996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b="1" kern="1200" cap="none" spc="0">
              <a:ln/>
              <a:effectLst/>
            </a:rPr>
            <a:t>Industry</a:t>
          </a:r>
        </a:p>
        <a:p>
          <a:pPr lvl="0" algn="ctr" defTabSz="400050">
            <a:lnSpc>
              <a:spcPct val="90000"/>
            </a:lnSpc>
            <a:spcBef>
              <a:spcPct val="0"/>
            </a:spcBef>
            <a:spcAft>
              <a:spcPct val="35000"/>
            </a:spcAft>
          </a:pPr>
          <a:r>
            <a:rPr lang="en-US" sz="900" b="1" kern="1200" cap="none" spc="0">
              <a:ln/>
              <a:effectLst/>
            </a:rPr>
            <a:t>Sponsored/Funded</a:t>
          </a:r>
        </a:p>
        <a:p>
          <a:pPr lvl="0" algn="ctr" defTabSz="400050">
            <a:lnSpc>
              <a:spcPct val="90000"/>
            </a:lnSpc>
            <a:spcBef>
              <a:spcPct val="0"/>
            </a:spcBef>
            <a:spcAft>
              <a:spcPct val="35000"/>
            </a:spcAft>
          </a:pPr>
          <a:r>
            <a:rPr lang="en-US" sz="900" b="1" kern="1200" cap="none" spc="0">
              <a:ln/>
              <a:effectLst/>
            </a:rPr>
            <a:t>CLINICAL TRIAL</a:t>
          </a:r>
        </a:p>
      </dsp:txBody>
      <dsp:txXfrm>
        <a:off x="3857" y="53255"/>
        <a:ext cx="1478756" cy="549964"/>
      </dsp:txXfrm>
    </dsp:sp>
    <dsp:sp modelId="{D43826E0-BF16-40EC-B7D2-3DA6BF83CFA1}">
      <dsp:nvSpPr>
        <dsp:cNvPr id="0" name=""/>
        <dsp:cNvSpPr/>
      </dsp:nvSpPr>
      <dsp:spPr>
        <a:xfrm>
          <a:off x="3857" y="603220"/>
          <a:ext cx="1478756" cy="2288300"/>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cap="none" spc="0">
              <a:ln/>
              <a:effectLst/>
            </a:rPr>
            <a:t>Must meet NIH/FDA definition of a clinical trial</a:t>
          </a:r>
        </a:p>
        <a:p>
          <a:pPr marL="57150" lvl="1" indent="-57150" algn="l" defTabSz="400050">
            <a:lnSpc>
              <a:spcPct val="90000"/>
            </a:lnSpc>
            <a:spcBef>
              <a:spcPct val="0"/>
            </a:spcBef>
            <a:spcAft>
              <a:spcPct val="15000"/>
            </a:spcAft>
            <a:buChar char="••"/>
          </a:pP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r>
            <a:rPr lang="en-US" sz="900" b="1" kern="1200" cap="none" spc="0">
              <a:ln/>
              <a:effectLst/>
            </a:rPr>
            <a:t>OCR manages ALL of the above, including:</a:t>
          </a:r>
        </a:p>
        <a:p>
          <a:pPr marL="114300" lvl="2" indent="-57150" algn="l" defTabSz="400050">
            <a:lnSpc>
              <a:spcPct val="90000"/>
            </a:lnSpc>
            <a:spcBef>
              <a:spcPct val="0"/>
            </a:spcBef>
            <a:spcAft>
              <a:spcPct val="15000"/>
            </a:spcAft>
            <a:buChar char="••"/>
          </a:pPr>
          <a:r>
            <a:rPr lang="en-US" sz="900" b="1" kern="1200" cap="none" spc="0">
              <a:ln/>
              <a:effectLst/>
            </a:rPr>
            <a:t>With/without PRA</a:t>
          </a:r>
        </a:p>
        <a:p>
          <a:pPr marL="114300" lvl="2" indent="-57150" algn="l" defTabSz="400050">
            <a:lnSpc>
              <a:spcPct val="90000"/>
            </a:lnSpc>
            <a:spcBef>
              <a:spcPct val="0"/>
            </a:spcBef>
            <a:spcAft>
              <a:spcPct val="15000"/>
            </a:spcAft>
            <a:buChar char="••"/>
          </a:pPr>
          <a:r>
            <a:rPr lang="en-US" sz="900" b="1" kern="1200" cap="none" spc="0">
              <a:ln/>
              <a:effectLst/>
            </a:rPr>
            <a:t>Non-Invoiceables payments</a:t>
          </a:r>
        </a:p>
        <a:p>
          <a:pPr marL="114300" lvl="2" indent="-57150" algn="l" defTabSz="400050">
            <a:lnSpc>
              <a:spcPct val="90000"/>
            </a:lnSpc>
            <a:spcBef>
              <a:spcPct val="0"/>
            </a:spcBef>
            <a:spcAft>
              <a:spcPct val="15000"/>
            </a:spcAft>
            <a:buChar char="••"/>
          </a:pPr>
          <a:r>
            <a:rPr lang="en-US" sz="900" b="1" kern="1200" cap="none" spc="0">
              <a:ln/>
              <a:effectLst/>
            </a:rPr>
            <a:t>Milestones payments</a:t>
          </a:r>
        </a:p>
        <a:p>
          <a:pPr marL="114300" lvl="2" indent="-57150" algn="l" defTabSz="400050">
            <a:lnSpc>
              <a:spcPct val="90000"/>
            </a:lnSpc>
            <a:spcBef>
              <a:spcPct val="0"/>
            </a:spcBef>
            <a:spcAft>
              <a:spcPct val="15000"/>
            </a:spcAft>
            <a:buChar char="••"/>
          </a:pPr>
          <a:endParaRPr lang="en-US" sz="900" b="1" kern="1200" cap="none" spc="0">
            <a:ln/>
            <a:effectLst/>
          </a:endParaRPr>
        </a:p>
        <a:p>
          <a:pPr marL="114300" lvl="2" indent="-57150" algn="l" defTabSz="400050">
            <a:lnSpc>
              <a:spcPct val="90000"/>
            </a:lnSpc>
            <a:spcBef>
              <a:spcPct val="0"/>
            </a:spcBef>
            <a:spcAft>
              <a:spcPct val="15000"/>
            </a:spcAft>
            <a:buChar char="••"/>
          </a:pPr>
          <a:r>
            <a:rPr lang="en-US" sz="900" b="1" i="1" kern="1200" cap="none" spc="0">
              <a:ln/>
              <a:effectLst/>
            </a:rPr>
            <a:t>OCR does </a:t>
          </a:r>
          <a:r>
            <a:rPr lang="en-US" sz="900" b="1" i="1" kern="1200" cap="none" spc="0">
              <a:ln/>
              <a:solidFill>
                <a:srgbClr val="FF0000"/>
              </a:solidFill>
              <a:effectLst/>
            </a:rPr>
            <a:t>NOT</a:t>
          </a:r>
          <a:r>
            <a:rPr lang="en-US" sz="900" b="1" i="1" kern="1200" cap="none" spc="0">
              <a:ln/>
              <a:effectLst/>
            </a:rPr>
            <a:t> generate/pay invoices for subawards</a:t>
          </a:r>
        </a:p>
      </dsp:txBody>
      <dsp:txXfrm>
        <a:off x="3857" y="603220"/>
        <a:ext cx="1478756" cy="2288300"/>
      </dsp:txXfrm>
    </dsp:sp>
    <dsp:sp modelId="{3AE44C32-8B42-42A3-917E-4B799904711E}">
      <dsp:nvSpPr>
        <dsp:cNvPr id="0" name=""/>
        <dsp:cNvSpPr/>
      </dsp:nvSpPr>
      <dsp:spPr>
        <a:xfrm>
          <a:off x="1689639" y="53255"/>
          <a:ext cx="1478756" cy="54996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b="1" kern="1200" cap="none" spc="0">
              <a:ln/>
              <a:effectLst/>
            </a:rPr>
            <a:t>Industry</a:t>
          </a:r>
        </a:p>
        <a:p>
          <a:pPr lvl="0" algn="ctr" defTabSz="400050">
            <a:lnSpc>
              <a:spcPct val="90000"/>
            </a:lnSpc>
            <a:spcBef>
              <a:spcPct val="0"/>
            </a:spcBef>
            <a:spcAft>
              <a:spcPct val="35000"/>
            </a:spcAft>
          </a:pPr>
          <a:r>
            <a:rPr lang="en-US" sz="900" b="1" kern="1200" cap="none" spc="0">
              <a:ln/>
              <a:effectLst/>
            </a:rPr>
            <a:t>Sponsored/Funded</a:t>
          </a:r>
        </a:p>
        <a:p>
          <a:pPr lvl="0" algn="ctr" defTabSz="400050">
            <a:lnSpc>
              <a:spcPct val="90000"/>
            </a:lnSpc>
            <a:spcBef>
              <a:spcPct val="0"/>
            </a:spcBef>
            <a:spcAft>
              <a:spcPct val="35000"/>
            </a:spcAft>
          </a:pPr>
          <a:r>
            <a:rPr lang="en-US" sz="900" b="1" kern="1200" cap="none" spc="0">
              <a:ln/>
              <a:effectLst/>
            </a:rPr>
            <a:t>CLINICAL RESEARCH</a:t>
          </a:r>
        </a:p>
      </dsp:txBody>
      <dsp:txXfrm>
        <a:off x="1689639" y="53255"/>
        <a:ext cx="1478756" cy="549964"/>
      </dsp:txXfrm>
    </dsp:sp>
    <dsp:sp modelId="{717EC800-4A36-47F1-BEC8-9908EC5F255B}">
      <dsp:nvSpPr>
        <dsp:cNvPr id="0" name=""/>
        <dsp:cNvSpPr/>
      </dsp:nvSpPr>
      <dsp:spPr>
        <a:xfrm>
          <a:off x="1689639" y="603220"/>
          <a:ext cx="1478756" cy="2288300"/>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cap="none" spc="0">
              <a:ln/>
              <a:effectLst/>
            </a:rPr>
            <a:t>Human subjects research in which people, data or samples of tissue are studied to understand health and disease</a:t>
          </a:r>
        </a:p>
        <a:p>
          <a:pPr marL="57150" lvl="1" indent="-57150" algn="l" defTabSz="400050">
            <a:lnSpc>
              <a:spcPct val="90000"/>
            </a:lnSpc>
            <a:spcBef>
              <a:spcPct val="0"/>
            </a:spcBef>
            <a:spcAft>
              <a:spcPct val="15000"/>
            </a:spcAft>
            <a:buChar char="••"/>
          </a:pP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r>
            <a:rPr lang="en-US" sz="900" b="1" kern="1200" cap="none" spc="0">
              <a:ln/>
              <a:effectLst/>
            </a:rPr>
            <a:t>OCR manages ALL of the above, including:</a:t>
          </a:r>
        </a:p>
        <a:p>
          <a:pPr marL="114300" lvl="2" indent="-57150" algn="l" defTabSz="400050">
            <a:lnSpc>
              <a:spcPct val="90000"/>
            </a:lnSpc>
            <a:spcBef>
              <a:spcPct val="0"/>
            </a:spcBef>
            <a:spcAft>
              <a:spcPct val="15000"/>
            </a:spcAft>
            <a:buChar char="••"/>
          </a:pPr>
          <a:r>
            <a:rPr lang="en-US" sz="900" b="1" kern="1200" cap="none" spc="0">
              <a:ln/>
              <a:effectLst/>
            </a:rPr>
            <a:t>With/without PRA</a:t>
          </a:r>
        </a:p>
        <a:p>
          <a:pPr marL="114300" lvl="2" indent="-57150" algn="l" defTabSz="400050">
            <a:lnSpc>
              <a:spcPct val="90000"/>
            </a:lnSpc>
            <a:spcBef>
              <a:spcPct val="0"/>
            </a:spcBef>
            <a:spcAft>
              <a:spcPct val="15000"/>
            </a:spcAft>
            <a:buChar char="••"/>
          </a:pPr>
          <a:r>
            <a:rPr lang="en-US" sz="900" b="1" kern="1200" cap="none" spc="0">
              <a:ln/>
              <a:effectLst/>
            </a:rPr>
            <a:t>Non-Invoiceables payments</a:t>
          </a:r>
        </a:p>
        <a:p>
          <a:pPr marL="114300" lvl="2" indent="-57150" algn="l" defTabSz="400050">
            <a:lnSpc>
              <a:spcPct val="90000"/>
            </a:lnSpc>
            <a:spcBef>
              <a:spcPct val="0"/>
            </a:spcBef>
            <a:spcAft>
              <a:spcPct val="15000"/>
            </a:spcAft>
            <a:buChar char="••"/>
          </a:pPr>
          <a:r>
            <a:rPr lang="en-US" sz="900" b="1" kern="1200" cap="none" spc="0">
              <a:ln/>
              <a:effectLst/>
            </a:rPr>
            <a:t>Milestones payments</a:t>
          </a:r>
        </a:p>
        <a:p>
          <a:pPr marL="114300" lvl="2" indent="-57150" algn="l" defTabSz="400050">
            <a:lnSpc>
              <a:spcPct val="90000"/>
            </a:lnSpc>
            <a:spcBef>
              <a:spcPct val="0"/>
            </a:spcBef>
            <a:spcAft>
              <a:spcPct val="15000"/>
            </a:spcAft>
            <a:buChar char="••"/>
          </a:pPr>
          <a:endParaRPr lang="en-US" sz="900" b="1" kern="1200" cap="none" spc="0">
            <a:ln/>
            <a:effectLst/>
          </a:endParaRPr>
        </a:p>
        <a:p>
          <a:pPr marL="114300" lvl="2" indent="-57150" algn="l" defTabSz="400050">
            <a:lnSpc>
              <a:spcPct val="90000"/>
            </a:lnSpc>
            <a:spcBef>
              <a:spcPct val="0"/>
            </a:spcBef>
            <a:spcAft>
              <a:spcPct val="15000"/>
            </a:spcAft>
            <a:buChar char="••"/>
          </a:pPr>
          <a:r>
            <a:rPr lang="en-US" sz="900" b="1" i="1" kern="1200" cap="none" spc="0">
              <a:ln/>
              <a:effectLst/>
            </a:rPr>
            <a:t>OCR does </a:t>
          </a:r>
          <a:r>
            <a:rPr lang="en-US" sz="900" b="1" i="1" kern="1200" cap="none" spc="0">
              <a:ln/>
              <a:solidFill>
                <a:srgbClr val="FF0000"/>
              </a:solidFill>
              <a:effectLst/>
            </a:rPr>
            <a:t>NOT</a:t>
          </a:r>
          <a:r>
            <a:rPr lang="en-US" sz="900" b="1" i="1" kern="1200" cap="none" spc="0">
              <a:ln/>
              <a:effectLst/>
            </a:rPr>
            <a:t> generate/pay invoices for subawards</a:t>
          </a:r>
          <a:endParaRPr lang="en-US" sz="900" b="1" kern="1200" cap="none" spc="0">
            <a:ln/>
            <a:effectLst/>
          </a:endParaRPr>
        </a:p>
      </dsp:txBody>
      <dsp:txXfrm>
        <a:off x="1689639" y="603220"/>
        <a:ext cx="1478756" cy="2288300"/>
      </dsp:txXfrm>
    </dsp:sp>
    <dsp:sp modelId="{29C18E55-92FC-42E1-BD87-86F66E17CC29}">
      <dsp:nvSpPr>
        <dsp:cNvPr id="0" name=""/>
        <dsp:cNvSpPr/>
      </dsp:nvSpPr>
      <dsp:spPr>
        <a:xfrm>
          <a:off x="3375421" y="53255"/>
          <a:ext cx="1478756" cy="54996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b="1" kern="1200" cap="none" spc="0">
              <a:ln/>
              <a:effectLst/>
            </a:rPr>
            <a:t>Hybrid/Double Award</a:t>
          </a:r>
        </a:p>
      </dsp:txBody>
      <dsp:txXfrm>
        <a:off x="3375421" y="53255"/>
        <a:ext cx="1478756" cy="549964"/>
      </dsp:txXfrm>
    </dsp:sp>
    <dsp:sp modelId="{A3379CE5-317A-4CF7-B7A7-B15B0FFEEADE}">
      <dsp:nvSpPr>
        <dsp:cNvPr id="0" name=""/>
        <dsp:cNvSpPr/>
      </dsp:nvSpPr>
      <dsp:spPr>
        <a:xfrm>
          <a:off x="3375421" y="603220"/>
          <a:ext cx="1478756" cy="2288300"/>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cap="none" spc="0">
              <a:ln/>
              <a:effectLst/>
            </a:rPr>
            <a:t>Includes studies with two funding sources</a:t>
          </a:r>
        </a:p>
        <a:p>
          <a:pPr marL="114300" lvl="2" indent="-57150" algn="l" defTabSz="400050">
            <a:lnSpc>
              <a:spcPct val="90000"/>
            </a:lnSpc>
            <a:spcBef>
              <a:spcPct val="0"/>
            </a:spcBef>
            <a:spcAft>
              <a:spcPct val="15000"/>
            </a:spcAft>
            <a:buChar char="••"/>
          </a:pPr>
          <a:r>
            <a:rPr lang="en-US" sz="900" b="1" kern="1200" cap="none" spc="0">
              <a:ln/>
              <a:effectLst/>
            </a:rPr>
            <a:t>Federal/Non-Federal</a:t>
          </a: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r>
            <a:rPr lang="en-US" sz="900" b="1" kern="1200" cap="none" spc="0">
              <a:ln/>
              <a:effectLst/>
            </a:rPr>
            <a:t>Evaluate case-by-case</a:t>
          </a:r>
        </a:p>
        <a:p>
          <a:pPr marL="57150" lvl="1" indent="-57150" algn="l" defTabSz="400050">
            <a:lnSpc>
              <a:spcPct val="90000"/>
            </a:lnSpc>
            <a:spcBef>
              <a:spcPct val="0"/>
            </a:spcBef>
            <a:spcAft>
              <a:spcPct val="15000"/>
            </a:spcAft>
            <a:buChar char="••"/>
          </a:pPr>
          <a:r>
            <a:rPr lang="en-US" sz="900" b="1" kern="1200" cap="none" spc="0">
              <a:ln/>
              <a:effectLst/>
            </a:rPr>
            <a:t> OCR to contact RAS re: who will manage</a:t>
          </a:r>
        </a:p>
        <a:p>
          <a:pPr marL="57150" lvl="1" indent="-57150" algn="l" defTabSz="400050">
            <a:lnSpc>
              <a:spcPct val="90000"/>
            </a:lnSpc>
            <a:spcBef>
              <a:spcPct val="0"/>
            </a:spcBef>
            <a:spcAft>
              <a:spcPct val="15000"/>
            </a:spcAft>
            <a:buChar char="••"/>
          </a:pPr>
          <a:r>
            <a:rPr lang="en-US" sz="900" b="1" i="0" kern="1200" cap="none" spc="0">
              <a:ln/>
              <a:effectLst/>
            </a:rPr>
            <a:t>Preference: One dept to manage acct vs. across depts</a:t>
          </a:r>
        </a:p>
        <a:p>
          <a:pPr marL="57150" lvl="1" indent="-57150" algn="ctr" defTabSz="400050">
            <a:lnSpc>
              <a:spcPct val="90000"/>
            </a:lnSpc>
            <a:spcBef>
              <a:spcPct val="0"/>
            </a:spcBef>
            <a:spcAft>
              <a:spcPct val="15000"/>
            </a:spcAft>
            <a:buChar char="••"/>
          </a:pPr>
          <a:endParaRPr lang="en-US" sz="900" b="1" kern="1200" cap="none" spc="0">
            <a:ln/>
            <a:effectLst/>
          </a:endParaRPr>
        </a:p>
        <a:p>
          <a:pPr marL="57150" lvl="1" indent="-57150" algn="l" defTabSz="400050">
            <a:lnSpc>
              <a:spcPct val="90000"/>
            </a:lnSpc>
            <a:spcBef>
              <a:spcPct val="0"/>
            </a:spcBef>
            <a:spcAft>
              <a:spcPct val="15000"/>
            </a:spcAft>
            <a:buChar char="••"/>
          </a:pPr>
          <a:r>
            <a:rPr lang="en-US" sz="900" b="1" i="1" kern="1200" cap="none" spc="0">
              <a:ln/>
              <a:effectLst/>
            </a:rPr>
            <a:t>OCR does </a:t>
          </a:r>
          <a:r>
            <a:rPr lang="en-US" sz="900" b="1" i="1" kern="1200" cap="none" spc="0">
              <a:ln/>
              <a:solidFill>
                <a:srgbClr val="FF0000"/>
              </a:solidFill>
              <a:effectLst/>
            </a:rPr>
            <a:t>NOT</a:t>
          </a:r>
          <a:r>
            <a:rPr lang="en-US" sz="900" b="1" i="1" kern="1200" cap="none" spc="0">
              <a:ln/>
              <a:effectLst/>
            </a:rPr>
            <a:t> generate/pay invoices for subawards</a:t>
          </a:r>
          <a:endParaRPr lang="en-US" sz="900" b="1" kern="1200" cap="none" spc="0">
            <a:ln/>
            <a:effectLst/>
          </a:endParaRPr>
        </a:p>
      </dsp:txBody>
      <dsp:txXfrm>
        <a:off x="3375421" y="603220"/>
        <a:ext cx="1478756" cy="2288300"/>
      </dsp:txXfrm>
    </dsp:sp>
    <dsp:sp modelId="{C6D4D0A2-29B2-4692-BA8E-8D5195B713EB}">
      <dsp:nvSpPr>
        <dsp:cNvPr id="0" name=""/>
        <dsp:cNvSpPr/>
      </dsp:nvSpPr>
      <dsp:spPr>
        <a:xfrm>
          <a:off x="5061204" y="53255"/>
          <a:ext cx="1478756" cy="54996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b="1" kern="1200" cap="none" spc="0">
              <a:ln/>
              <a:effectLst/>
            </a:rPr>
            <a:t>Non-Industry</a:t>
          </a:r>
        </a:p>
        <a:p>
          <a:pPr lvl="0" algn="ctr" defTabSz="400050">
            <a:lnSpc>
              <a:spcPct val="90000"/>
            </a:lnSpc>
            <a:spcBef>
              <a:spcPct val="0"/>
            </a:spcBef>
            <a:spcAft>
              <a:spcPct val="35000"/>
            </a:spcAft>
          </a:pPr>
          <a:r>
            <a:rPr lang="en-US" sz="900" b="1" kern="1200" cap="none" spc="0">
              <a:ln/>
              <a:effectLst/>
            </a:rPr>
            <a:t>Sponsored/Funded</a:t>
          </a:r>
        </a:p>
        <a:p>
          <a:pPr lvl="0" algn="ctr" defTabSz="400050">
            <a:lnSpc>
              <a:spcPct val="90000"/>
            </a:lnSpc>
            <a:spcBef>
              <a:spcPct val="0"/>
            </a:spcBef>
            <a:spcAft>
              <a:spcPct val="35000"/>
            </a:spcAft>
          </a:pPr>
          <a:r>
            <a:rPr lang="en-US" sz="900" b="1" kern="1200" cap="none" spc="0">
              <a:ln/>
              <a:effectLst/>
            </a:rPr>
            <a:t>CLINICAL TRIAL	</a:t>
          </a:r>
        </a:p>
      </dsp:txBody>
      <dsp:txXfrm>
        <a:off x="5061204" y="53255"/>
        <a:ext cx="1478756" cy="549964"/>
      </dsp:txXfrm>
    </dsp:sp>
    <dsp:sp modelId="{193C6449-FC2F-4617-A90F-1AD223CD0D74}">
      <dsp:nvSpPr>
        <dsp:cNvPr id="0" name=""/>
        <dsp:cNvSpPr/>
      </dsp:nvSpPr>
      <dsp:spPr>
        <a:xfrm>
          <a:off x="5061204" y="603220"/>
          <a:ext cx="1478756" cy="2288300"/>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cap="none" spc="0">
              <a:ln/>
              <a:effectLst/>
            </a:rPr>
            <a:t>Managed ONLY if:</a:t>
          </a:r>
        </a:p>
        <a:p>
          <a:pPr marL="114300" lvl="2" indent="-57150" algn="l" defTabSz="400050">
            <a:lnSpc>
              <a:spcPct val="90000"/>
            </a:lnSpc>
            <a:spcBef>
              <a:spcPct val="0"/>
            </a:spcBef>
            <a:spcAft>
              <a:spcPct val="15000"/>
            </a:spcAft>
            <a:buChar char="••"/>
          </a:pPr>
          <a:r>
            <a:rPr lang="en-US" sz="900" b="1" kern="1200" cap="none" spc="0">
              <a:ln/>
              <a:effectLst/>
            </a:rPr>
            <a:t>Invoice required by sponsor for payment of CPT coded items/services</a:t>
          </a:r>
        </a:p>
        <a:p>
          <a:pPr marL="114300" lvl="2" indent="-57150" algn="l" defTabSz="400050">
            <a:lnSpc>
              <a:spcPct val="90000"/>
            </a:lnSpc>
            <a:spcBef>
              <a:spcPct val="0"/>
            </a:spcBef>
            <a:spcAft>
              <a:spcPct val="15000"/>
            </a:spcAft>
            <a:buChar char="••"/>
          </a:pP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r>
            <a:rPr lang="en-US" sz="900" b="1" kern="1200" cap="none" spc="0">
              <a:ln/>
              <a:effectLst/>
            </a:rPr>
            <a:t>Includes:</a:t>
          </a:r>
        </a:p>
        <a:p>
          <a:pPr marL="114300" lvl="2" indent="-57150" algn="l" defTabSz="400050">
            <a:lnSpc>
              <a:spcPct val="90000"/>
            </a:lnSpc>
            <a:spcBef>
              <a:spcPct val="0"/>
            </a:spcBef>
            <a:spcAft>
              <a:spcPct val="15000"/>
            </a:spcAft>
            <a:buChar char="••"/>
          </a:pPr>
          <a:r>
            <a:rPr lang="en-US" sz="900" b="1" kern="1200" cap="none" spc="0">
              <a:ln/>
              <a:effectLst/>
            </a:rPr>
            <a:t>PI Initiated</a:t>
          </a:r>
        </a:p>
        <a:p>
          <a:pPr marL="114300" lvl="2" indent="-57150" algn="l" defTabSz="400050">
            <a:lnSpc>
              <a:spcPct val="90000"/>
            </a:lnSpc>
            <a:spcBef>
              <a:spcPct val="0"/>
            </a:spcBef>
            <a:spcAft>
              <a:spcPct val="15000"/>
            </a:spcAft>
            <a:buChar char="••"/>
          </a:pPr>
          <a:r>
            <a:rPr lang="en-US" sz="900" b="1" kern="1200" cap="none" spc="0">
              <a:ln/>
              <a:effectLst/>
            </a:rPr>
            <a:t>Foundation</a:t>
          </a:r>
        </a:p>
        <a:p>
          <a:pPr marL="114300" lvl="2" indent="-57150" algn="l" defTabSz="400050">
            <a:lnSpc>
              <a:spcPct val="90000"/>
            </a:lnSpc>
            <a:spcBef>
              <a:spcPct val="0"/>
            </a:spcBef>
            <a:spcAft>
              <a:spcPct val="15000"/>
            </a:spcAft>
            <a:buChar char="••"/>
          </a:pPr>
          <a:r>
            <a:rPr lang="en-US" sz="900" b="1" kern="1200" cap="none" spc="0">
              <a:ln/>
              <a:effectLst/>
            </a:rPr>
            <a:t>Federal</a:t>
          </a:r>
        </a:p>
        <a:p>
          <a:pPr marL="114300" lvl="2" indent="-57150" algn="l" defTabSz="400050">
            <a:lnSpc>
              <a:spcPct val="90000"/>
            </a:lnSpc>
            <a:spcBef>
              <a:spcPct val="0"/>
            </a:spcBef>
            <a:spcAft>
              <a:spcPct val="15000"/>
            </a:spcAft>
            <a:buChar char="••"/>
          </a:pPr>
          <a:endParaRPr lang="en-US" sz="900" b="1" kern="1200" cap="none" spc="0">
            <a:ln/>
            <a:effectLst/>
          </a:endParaRPr>
        </a:p>
        <a:p>
          <a:pPr marL="114300" lvl="2" indent="-57150" algn="l" defTabSz="400050">
            <a:lnSpc>
              <a:spcPct val="90000"/>
            </a:lnSpc>
            <a:spcBef>
              <a:spcPct val="0"/>
            </a:spcBef>
            <a:spcAft>
              <a:spcPct val="15000"/>
            </a:spcAft>
            <a:buChar char="••"/>
          </a:pPr>
          <a:r>
            <a:rPr lang="en-US" sz="900" b="1" i="1" kern="1200" cap="none" spc="0">
              <a:ln/>
              <a:effectLst/>
            </a:rPr>
            <a:t>OCR does </a:t>
          </a:r>
          <a:r>
            <a:rPr lang="en-US" sz="900" b="1" i="1" kern="1200" cap="none" spc="0">
              <a:ln/>
              <a:solidFill>
                <a:srgbClr val="FF0000"/>
              </a:solidFill>
              <a:effectLst/>
            </a:rPr>
            <a:t>NOT</a:t>
          </a:r>
          <a:r>
            <a:rPr lang="en-US" sz="900" b="1" i="1" kern="1200" cap="none" spc="0">
              <a:ln/>
              <a:effectLst/>
            </a:rPr>
            <a:t> generate/pay invoices for subawards</a:t>
          </a:r>
          <a:endParaRPr lang="en-US" sz="900" b="1" kern="1200" cap="none" spc="0">
            <a:ln/>
            <a:effectLst/>
          </a:endParaRPr>
        </a:p>
      </dsp:txBody>
      <dsp:txXfrm>
        <a:off x="5061204" y="603220"/>
        <a:ext cx="1478756" cy="2288300"/>
      </dsp:txXfrm>
    </dsp:sp>
    <dsp:sp modelId="{1AC77205-348B-411B-BC31-4077BFC83204}">
      <dsp:nvSpPr>
        <dsp:cNvPr id="0" name=""/>
        <dsp:cNvSpPr/>
      </dsp:nvSpPr>
      <dsp:spPr>
        <a:xfrm>
          <a:off x="6746986" y="53255"/>
          <a:ext cx="1478756" cy="54996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b="1" kern="1200" cap="none" spc="0">
              <a:ln/>
              <a:effectLst/>
            </a:rPr>
            <a:t>Non-Industry</a:t>
          </a:r>
        </a:p>
        <a:p>
          <a:pPr lvl="0" algn="ctr" defTabSz="400050">
            <a:lnSpc>
              <a:spcPct val="90000"/>
            </a:lnSpc>
            <a:spcBef>
              <a:spcPct val="0"/>
            </a:spcBef>
            <a:spcAft>
              <a:spcPct val="35000"/>
            </a:spcAft>
          </a:pPr>
          <a:r>
            <a:rPr lang="en-US" sz="900" b="1" kern="1200" cap="none" spc="0">
              <a:ln/>
              <a:effectLst/>
            </a:rPr>
            <a:t>Sponsored/Funded</a:t>
          </a:r>
        </a:p>
        <a:p>
          <a:pPr lvl="0" algn="ctr" defTabSz="400050">
            <a:lnSpc>
              <a:spcPct val="90000"/>
            </a:lnSpc>
            <a:spcBef>
              <a:spcPct val="0"/>
            </a:spcBef>
            <a:spcAft>
              <a:spcPct val="35000"/>
            </a:spcAft>
          </a:pPr>
          <a:r>
            <a:rPr lang="en-US" sz="900" b="1" kern="1200" cap="none" spc="0">
              <a:ln/>
              <a:effectLst/>
            </a:rPr>
            <a:t>CLINICAL RESEARCH</a:t>
          </a:r>
        </a:p>
      </dsp:txBody>
      <dsp:txXfrm>
        <a:off x="6746986" y="53255"/>
        <a:ext cx="1478756" cy="549964"/>
      </dsp:txXfrm>
    </dsp:sp>
    <dsp:sp modelId="{5C4F6CBE-CD97-44B4-B01E-C8BC300CC624}">
      <dsp:nvSpPr>
        <dsp:cNvPr id="0" name=""/>
        <dsp:cNvSpPr/>
      </dsp:nvSpPr>
      <dsp:spPr>
        <a:xfrm>
          <a:off x="6746986" y="603220"/>
          <a:ext cx="1478756" cy="2288300"/>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cap="none" spc="0">
              <a:ln/>
              <a:effectLst/>
            </a:rPr>
            <a:t>Managed ONLY if:</a:t>
          </a:r>
        </a:p>
        <a:p>
          <a:pPr marL="114300" lvl="2" indent="-57150" algn="l" defTabSz="400050">
            <a:lnSpc>
              <a:spcPct val="90000"/>
            </a:lnSpc>
            <a:spcBef>
              <a:spcPct val="0"/>
            </a:spcBef>
            <a:spcAft>
              <a:spcPct val="15000"/>
            </a:spcAft>
            <a:buChar char="••"/>
          </a:pPr>
          <a:r>
            <a:rPr lang="en-US" sz="900" b="1" kern="1200" cap="none" spc="0">
              <a:ln/>
              <a:effectLst/>
            </a:rPr>
            <a:t>Invoice required by sponsor for payment of CPT coded items/services</a:t>
          </a:r>
        </a:p>
        <a:p>
          <a:pPr marL="114300" lvl="2" indent="-57150" algn="l" defTabSz="400050">
            <a:lnSpc>
              <a:spcPct val="90000"/>
            </a:lnSpc>
            <a:spcBef>
              <a:spcPct val="0"/>
            </a:spcBef>
            <a:spcAft>
              <a:spcPct val="15000"/>
            </a:spcAft>
            <a:buChar char="••"/>
          </a:pPr>
          <a:endParaRPr lang="en-US" sz="900" b="1" kern="1200" cap="none" spc="0">
            <a:ln/>
            <a:solidFill>
              <a:schemeClr val="accent4"/>
            </a:solidFill>
            <a:effectLst/>
          </a:endParaRPr>
        </a:p>
        <a:p>
          <a:pPr marL="57150" lvl="1" indent="-57150" algn="l" defTabSz="400050">
            <a:lnSpc>
              <a:spcPct val="90000"/>
            </a:lnSpc>
            <a:spcBef>
              <a:spcPct val="0"/>
            </a:spcBef>
            <a:spcAft>
              <a:spcPct val="15000"/>
            </a:spcAft>
            <a:buChar char="••"/>
          </a:pPr>
          <a:r>
            <a:rPr lang="en-US" sz="900" b="1" kern="1200" cap="none" spc="0">
              <a:ln/>
              <a:effectLst/>
            </a:rPr>
            <a:t>Includes:</a:t>
          </a:r>
        </a:p>
        <a:p>
          <a:pPr marL="114300" lvl="2" indent="-57150" algn="l" defTabSz="400050">
            <a:lnSpc>
              <a:spcPct val="90000"/>
            </a:lnSpc>
            <a:spcBef>
              <a:spcPct val="0"/>
            </a:spcBef>
            <a:spcAft>
              <a:spcPct val="15000"/>
            </a:spcAft>
            <a:buChar char="••"/>
          </a:pPr>
          <a:r>
            <a:rPr lang="en-US" sz="900" b="1" kern="1200" cap="none" spc="0">
              <a:ln/>
              <a:effectLst/>
            </a:rPr>
            <a:t>PI Initiated</a:t>
          </a:r>
        </a:p>
        <a:p>
          <a:pPr marL="114300" lvl="2" indent="-57150" algn="l" defTabSz="400050">
            <a:lnSpc>
              <a:spcPct val="90000"/>
            </a:lnSpc>
            <a:spcBef>
              <a:spcPct val="0"/>
            </a:spcBef>
            <a:spcAft>
              <a:spcPct val="15000"/>
            </a:spcAft>
            <a:buChar char="••"/>
          </a:pPr>
          <a:r>
            <a:rPr lang="en-US" sz="900" b="1" kern="1200" cap="none" spc="0">
              <a:ln/>
              <a:effectLst/>
            </a:rPr>
            <a:t>Foundation</a:t>
          </a:r>
        </a:p>
        <a:p>
          <a:pPr marL="114300" lvl="2" indent="-57150" algn="l" defTabSz="400050">
            <a:lnSpc>
              <a:spcPct val="90000"/>
            </a:lnSpc>
            <a:spcBef>
              <a:spcPct val="0"/>
            </a:spcBef>
            <a:spcAft>
              <a:spcPct val="15000"/>
            </a:spcAft>
            <a:buChar char="••"/>
          </a:pPr>
          <a:r>
            <a:rPr lang="en-US" sz="900" b="1" kern="1200" cap="none" spc="0">
              <a:ln/>
              <a:effectLst/>
            </a:rPr>
            <a:t>Federal</a:t>
          </a:r>
        </a:p>
        <a:p>
          <a:pPr marL="114300" lvl="2" indent="-57150" algn="l" defTabSz="400050">
            <a:lnSpc>
              <a:spcPct val="90000"/>
            </a:lnSpc>
            <a:spcBef>
              <a:spcPct val="0"/>
            </a:spcBef>
            <a:spcAft>
              <a:spcPct val="15000"/>
            </a:spcAft>
            <a:buChar char="••"/>
          </a:pPr>
          <a:endParaRPr lang="en-US" sz="900" b="1" kern="1200" cap="none" spc="0">
            <a:ln/>
            <a:effectLst/>
          </a:endParaRPr>
        </a:p>
        <a:p>
          <a:pPr marL="114300" lvl="2" indent="-57150" algn="l" defTabSz="400050">
            <a:lnSpc>
              <a:spcPct val="90000"/>
            </a:lnSpc>
            <a:spcBef>
              <a:spcPct val="0"/>
            </a:spcBef>
            <a:spcAft>
              <a:spcPct val="15000"/>
            </a:spcAft>
            <a:buChar char="••"/>
          </a:pPr>
          <a:r>
            <a:rPr lang="en-US" sz="900" b="1" i="1" kern="1200" cap="none" spc="0">
              <a:ln/>
              <a:effectLst/>
            </a:rPr>
            <a:t>OCR does </a:t>
          </a:r>
          <a:r>
            <a:rPr lang="en-US" sz="900" b="1" i="1" kern="1200" cap="none" spc="0">
              <a:ln/>
              <a:solidFill>
                <a:srgbClr val="FF0000"/>
              </a:solidFill>
              <a:effectLst/>
            </a:rPr>
            <a:t>NOT</a:t>
          </a:r>
          <a:r>
            <a:rPr lang="en-US" sz="900" b="1" i="1" kern="1200" cap="none" spc="0">
              <a:ln/>
              <a:effectLst/>
            </a:rPr>
            <a:t> generate/pay invoices for subawards</a:t>
          </a:r>
          <a:endParaRPr lang="en-US" sz="900" b="1" kern="1200" cap="none" spc="0">
            <a:ln/>
            <a:effectLst/>
          </a:endParaRPr>
        </a:p>
      </dsp:txBody>
      <dsp:txXfrm>
        <a:off x="6746986" y="603220"/>
        <a:ext cx="1478756" cy="22883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016C-80BA-42CD-A3BF-D970871D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Sherry</dc:creator>
  <cp:keywords/>
  <dc:description/>
  <cp:lastModifiedBy>Coleman, Sherry</cp:lastModifiedBy>
  <cp:revision>2</cp:revision>
  <cp:lastPrinted>2019-10-27T19:17:00Z</cp:lastPrinted>
  <dcterms:created xsi:type="dcterms:W3CDTF">2020-01-12T00:51:00Z</dcterms:created>
  <dcterms:modified xsi:type="dcterms:W3CDTF">2020-01-12T00:51:00Z</dcterms:modified>
</cp:coreProperties>
</file>